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B4FE" w14:textId="7E0120EC" w:rsidR="00B31C85" w:rsidRPr="00F67C5E" w:rsidRDefault="00B31C85" w:rsidP="00B31C85">
      <w:pPr>
        <w:pStyle w:val="NormalnyWeb"/>
        <w:spacing w:before="0" w:beforeAutospacing="0" w:after="0" w:afterAutospacing="0"/>
        <w:jc w:val="right"/>
        <w:rPr>
          <w:rFonts w:asciiTheme="minorHAnsi" w:hAnsiTheme="minorHAnsi" w:cs="Calibri"/>
          <w:color w:val="000000"/>
          <w:sz w:val="22"/>
          <w:szCs w:val="22"/>
        </w:rPr>
      </w:pPr>
      <w:r w:rsidRPr="00F67C5E">
        <w:rPr>
          <w:rFonts w:asciiTheme="minorHAnsi" w:hAnsiTheme="minorHAnsi" w:cs="Calibri"/>
          <w:color w:val="000000"/>
          <w:sz w:val="22"/>
          <w:szCs w:val="22"/>
        </w:rPr>
        <w:t xml:space="preserve">Toruń, </w:t>
      </w:r>
      <w:r w:rsidR="00BA04C6">
        <w:rPr>
          <w:rFonts w:asciiTheme="minorHAnsi" w:hAnsiTheme="minorHAnsi" w:cs="Calibri"/>
          <w:sz w:val="22"/>
          <w:szCs w:val="22"/>
        </w:rPr>
        <w:t>03</w:t>
      </w:r>
      <w:r w:rsidRPr="000E4A15">
        <w:rPr>
          <w:rFonts w:asciiTheme="minorHAnsi" w:hAnsiTheme="minorHAnsi" w:cs="Calibri"/>
          <w:sz w:val="22"/>
          <w:szCs w:val="22"/>
        </w:rPr>
        <w:t>.</w:t>
      </w:r>
      <w:r w:rsidR="00BA04C6">
        <w:rPr>
          <w:rFonts w:asciiTheme="minorHAnsi" w:hAnsiTheme="minorHAnsi" w:cs="Calibri"/>
          <w:sz w:val="22"/>
          <w:szCs w:val="22"/>
        </w:rPr>
        <w:t>10</w:t>
      </w:r>
      <w:r w:rsidRPr="00F67C5E">
        <w:rPr>
          <w:rFonts w:asciiTheme="minorHAnsi" w:hAnsiTheme="minorHAnsi" w:cs="Calibri"/>
          <w:color w:val="000000"/>
          <w:sz w:val="22"/>
          <w:szCs w:val="22"/>
        </w:rPr>
        <w:t>.202</w:t>
      </w:r>
      <w:r>
        <w:rPr>
          <w:rFonts w:asciiTheme="minorHAnsi" w:hAnsiTheme="minorHAnsi" w:cs="Calibri"/>
          <w:color w:val="000000"/>
          <w:sz w:val="22"/>
          <w:szCs w:val="22"/>
        </w:rPr>
        <w:t>4</w:t>
      </w:r>
      <w:r w:rsidRPr="00F67C5E">
        <w:rPr>
          <w:rFonts w:asciiTheme="minorHAnsi" w:hAnsiTheme="minorHAnsi" w:cs="Calibri"/>
          <w:color w:val="000000"/>
          <w:sz w:val="22"/>
          <w:szCs w:val="22"/>
        </w:rPr>
        <w:t xml:space="preserve"> r.</w:t>
      </w:r>
    </w:p>
    <w:p w14:paraId="34EB4E6A" w14:textId="77777777" w:rsidR="00B31C85" w:rsidRDefault="00B31C85" w:rsidP="00B31C85">
      <w:pPr>
        <w:pStyle w:val="NormalnyWeb"/>
        <w:spacing w:before="0" w:beforeAutospacing="0" w:after="0" w:afterAutospacing="0"/>
        <w:jc w:val="both"/>
        <w:rPr>
          <w:rFonts w:asciiTheme="minorHAnsi" w:hAnsiTheme="minorHAnsi" w:cs="Calibri"/>
          <w:b/>
          <w:bCs/>
          <w:color w:val="000000"/>
          <w:sz w:val="22"/>
          <w:szCs w:val="22"/>
        </w:rPr>
      </w:pPr>
    </w:p>
    <w:p w14:paraId="422BFFB1" w14:textId="0C5394F8" w:rsidR="00B31C85" w:rsidRPr="00D04FF6" w:rsidRDefault="00D04FF6" w:rsidP="00D04FF6">
      <w:pPr>
        <w:pStyle w:val="NormalnyWeb"/>
        <w:spacing w:before="0" w:beforeAutospacing="0" w:after="0" w:afterAutospacing="0"/>
        <w:rPr>
          <w:rFonts w:ascii="Verdana" w:hAnsi="Verdana" w:cs="Calibri"/>
          <w:b/>
          <w:bCs/>
          <w:i/>
          <w:iCs/>
          <w:color w:val="000000"/>
          <w:sz w:val="20"/>
          <w:szCs w:val="20"/>
        </w:rPr>
      </w:pPr>
      <w:r w:rsidRPr="00D04FF6">
        <w:rPr>
          <w:rFonts w:ascii="Verdana" w:hAnsi="Verdana" w:cs="Calibri"/>
          <w:b/>
          <w:bCs/>
          <w:i/>
          <w:iCs/>
          <w:color w:val="000000"/>
          <w:sz w:val="20"/>
          <w:szCs w:val="20"/>
        </w:rPr>
        <w:t xml:space="preserve">Informacja prasowa </w:t>
      </w:r>
    </w:p>
    <w:p w14:paraId="153B5890" w14:textId="77777777" w:rsidR="00D04FF6" w:rsidRDefault="00D04FF6" w:rsidP="00B31C85">
      <w:pPr>
        <w:pStyle w:val="NormalnyWeb"/>
        <w:spacing w:before="0" w:beforeAutospacing="0" w:after="0" w:afterAutospacing="0"/>
        <w:jc w:val="center"/>
        <w:rPr>
          <w:rFonts w:ascii="Verdana" w:hAnsi="Verdana" w:cs="Calibri"/>
          <w:b/>
          <w:bCs/>
          <w:color w:val="000000"/>
          <w:sz w:val="32"/>
          <w:szCs w:val="32"/>
        </w:rPr>
      </w:pPr>
    </w:p>
    <w:p w14:paraId="0AD0BE01" w14:textId="77777777" w:rsidR="00A96C72" w:rsidRDefault="00A96C72" w:rsidP="00A96C72">
      <w:pPr>
        <w:rPr>
          <w:b/>
          <w:bCs/>
          <w:sz w:val="28"/>
          <w:szCs w:val="28"/>
        </w:rPr>
      </w:pPr>
    </w:p>
    <w:p w14:paraId="0515E863" w14:textId="61873C2B" w:rsidR="00A96C72" w:rsidRDefault="00A96C72" w:rsidP="00A96C72">
      <w:pPr>
        <w:jc w:val="center"/>
        <w:rPr>
          <w:b/>
          <w:bCs/>
          <w:sz w:val="28"/>
          <w:szCs w:val="28"/>
        </w:rPr>
      </w:pPr>
      <w:r>
        <w:rPr>
          <w:b/>
          <w:bCs/>
          <w:sz w:val="28"/>
          <w:szCs w:val="28"/>
        </w:rPr>
        <w:t xml:space="preserve">Kolejny krok w stronę transformacji energetycznej: </w:t>
      </w:r>
      <w:r w:rsidR="00C27FCB">
        <w:rPr>
          <w:b/>
          <w:bCs/>
          <w:sz w:val="28"/>
          <w:szCs w:val="28"/>
        </w:rPr>
        <w:br/>
      </w:r>
      <w:r w:rsidR="00457611">
        <w:rPr>
          <w:b/>
          <w:bCs/>
          <w:sz w:val="28"/>
          <w:szCs w:val="28"/>
        </w:rPr>
        <w:t xml:space="preserve">trzy laureatki </w:t>
      </w:r>
      <w:r>
        <w:rPr>
          <w:b/>
          <w:bCs/>
          <w:sz w:val="28"/>
          <w:szCs w:val="28"/>
        </w:rPr>
        <w:t xml:space="preserve">III edycji programu grantowego </w:t>
      </w:r>
      <w:r w:rsidR="00C27FCB">
        <w:rPr>
          <w:b/>
          <w:bCs/>
          <w:sz w:val="28"/>
          <w:szCs w:val="28"/>
        </w:rPr>
        <w:br/>
      </w:r>
      <w:r>
        <w:rPr>
          <w:b/>
          <w:bCs/>
          <w:sz w:val="28"/>
          <w:szCs w:val="28"/>
        </w:rPr>
        <w:t xml:space="preserve">SOFIA </w:t>
      </w:r>
      <w:r w:rsidR="00C27FCB">
        <w:rPr>
          <w:b/>
          <w:bCs/>
          <w:sz w:val="28"/>
          <w:szCs w:val="28"/>
        </w:rPr>
        <w:t>promującego OZE</w:t>
      </w:r>
    </w:p>
    <w:p w14:paraId="744670D4" w14:textId="77777777" w:rsidR="00A96C72" w:rsidRDefault="00A96C72" w:rsidP="00A96C72">
      <w:pPr>
        <w:rPr>
          <w:b/>
          <w:bCs/>
          <w:sz w:val="28"/>
          <w:szCs w:val="28"/>
        </w:rPr>
      </w:pPr>
    </w:p>
    <w:p w14:paraId="2D1B9DA4" w14:textId="1099DA12" w:rsidR="00CE4E8F" w:rsidRDefault="00CE4E8F" w:rsidP="00F706F9">
      <w:pPr>
        <w:jc w:val="both"/>
        <w:rPr>
          <w:b/>
          <w:bCs/>
        </w:rPr>
      </w:pPr>
      <w:r>
        <w:rPr>
          <w:b/>
          <w:bCs/>
        </w:rPr>
        <w:t xml:space="preserve">Bezzałogowy samolot solarny, recykling grafitu z zużytych baterii i akumulatorów oraz pomysł na </w:t>
      </w:r>
      <w:r w:rsidRPr="00CE4E8F">
        <w:rPr>
          <w:b/>
          <w:bCs/>
        </w:rPr>
        <w:t>zastosowanie wodorowych ogniw paliwowych w przemyśle i gospodarstwach domowych</w:t>
      </w:r>
      <w:r>
        <w:rPr>
          <w:b/>
          <w:bCs/>
        </w:rPr>
        <w:t xml:space="preserve"> to zwycięskie projekty </w:t>
      </w:r>
      <w:r w:rsidR="00C27FCB">
        <w:rPr>
          <w:b/>
          <w:bCs/>
        </w:rPr>
        <w:t>III</w:t>
      </w:r>
      <w:r>
        <w:rPr>
          <w:b/>
          <w:bCs/>
        </w:rPr>
        <w:t xml:space="preserve"> edycji programu grantowego SOFIA. W </w:t>
      </w:r>
      <w:r w:rsidR="00727CCD">
        <w:rPr>
          <w:b/>
          <w:bCs/>
        </w:rPr>
        <w:t>inicjatywie</w:t>
      </w:r>
      <w:r>
        <w:rPr>
          <w:b/>
          <w:bCs/>
        </w:rPr>
        <w:t xml:space="preserve"> organizowan</w:t>
      </w:r>
      <w:r w:rsidR="00727CCD">
        <w:rPr>
          <w:b/>
          <w:bCs/>
        </w:rPr>
        <w:t>ej</w:t>
      </w:r>
      <w:r>
        <w:rPr>
          <w:b/>
          <w:bCs/>
        </w:rPr>
        <w:t xml:space="preserve"> przez ONDE wzięło udział kilkudziesięciu </w:t>
      </w:r>
      <w:r w:rsidR="00052EA7">
        <w:rPr>
          <w:b/>
          <w:bCs/>
        </w:rPr>
        <w:t>młodych naukowców. Granty otrzymały trzy studentki – pasjonatki wykorzystywania i rozpowszechniania odnawialnych źródeł energii.</w:t>
      </w:r>
      <w:r>
        <w:rPr>
          <w:b/>
          <w:bCs/>
        </w:rPr>
        <w:t xml:space="preserve"> </w:t>
      </w:r>
    </w:p>
    <w:p w14:paraId="0FDF5D28" w14:textId="77777777" w:rsidR="00CE4E8F" w:rsidRDefault="00CE4E8F" w:rsidP="00F706F9">
      <w:pPr>
        <w:jc w:val="both"/>
        <w:rPr>
          <w:b/>
          <w:bCs/>
        </w:rPr>
      </w:pPr>
    </w:p>
    <w:p w14:paraId="127D091B" w14:textId="75EC4189" w:rsidR="00C27FCB" w:rsidRDefault="00052EA7" w:rsidP="00C27FCB">
      <w:pPr>
        <w:jc w:val="both"/>
      </w:pPr>
      <w:r>
        <w:t>Każd</w:t>
      </w:r>
      <w:r w:rsidR="00C27FCB">
        <w:t>a</w:t>
      </w:r>
      <w:r>
        <w:t xml:space="preserve"> ze zgłoszonych do tegorocznej edycji programu grantowego SOFIA</w:t>
      </w:r>
      <w:r w:rsidR="00457611">
        <w:t xml:space="preserve"> </w:t>
      </w:r>
      <w:r w:rsidR="00457611" w:rsidRPr="00052EA7">
        <w:t>(Science Onde Flow Innovation Academy)</w:t>
      </w:r>
      <w:r>
        <w:t xml:space="preserve"> </w:t>
      </w:r>
      <w:r w:rsidR="00C27FCB">
        <w:t>inicjatyw</w:t>
      </w:r>
      <w:r>
        <w:t xml:space="preserve"> to dowód na prawdziwość hasła „młodzi są zmianą”. </w:t>
      </w:r>
      <w:r w:rsidR="00C27FCB">
        <w:t>Projekty adresują</w:t>
      </w:r>
      <w:r>
        <w:t xml:space="preserve"> realne wyzwania związane z zieloną energią oraz pomysł</w:t>
      </w:r>
      <w:r w:rsidR="00C27FCB">
        <w:t>y</w:t>
      </w:r>
      <w:r>
        <w:t xml:space="preserve"> na ich szeroką implementację. W zgłoszeniach nie zabrakło innowacyjnych rozwiązań z zakresu dekarbonizacji i recyklingu, jak też wynalazków ułatwiających pracę na co dzień, a przyszłą zmianę najlepiej widać w pracach zwycięskiej trójki, objętej wsparciem grantowym ONDE i ZPUE.</w:t>
      </w:r>
    </w:p>
    <w:p w14:paraId="7BF269F8" w14:textId="77777777" w:rsidR="00C27FCB" w:rsidRDefault="00C27FCB" w:rsidP="00052EA7"/>
    <w:p w14:paraId="3D934729" w14:textId="3043CC12" w:rsidR="00C27FCB" w:rsidRPr="00C27FCB" w:rsidRDefault="00C27FCB" w:rsidP="007A506F">
      <w:pPr>
        <w:jc w:val="both"/>
        <w:rPr>
          <w:b/>
          <w:bCs/>
        </w:rPr>
      </w:pPr>
      <w:r w:rsidRPr="00E07F71">
        <w:rPr>
          <w:i/>
          <w:iCs/>
        </w:rPr>
        <w:t>–</w:t>
      </w:r>
      <w:r>
        <w:rPr>
          <w:i/>
          <w:iCs/>
        </w:rPr>
        <w:t xml:space="preserve"> Zwycięskie projekty pokazują, jak wiele wyzwań stawia przed nami transformacja energetyczna i jak dużą ich świadomość reprezentuje młode pokolenie</w:t>
      </w:r>
      <w:r>
        <w:t xml:space="preserve"> – komentuje </w:t>
      </w:r>
      <w:r w:rsidRPr="0058098B">
        <w:rPr>
          <w:b/>
          <w:bCs/>
        </w:rPr>
        <w:t>Maciej Naparty</w:t>
      </w:r>
      <w:r>
        <w:rPr>
          <w:b/>
          <w:bCs/>
        </w:rPr>
        <w:t xml:space="preserve">, </w:t>
      </w:r>
      <w:r w:rsidRPr="0058098B">
        <w:rPr>
          <w:b/>
          <w:bCs/>
        </w:rPr>
        <w:t>Dyrektor Departamentu Techniki i Rozwoju ZPUE</w:t>
      </w:r>
      <w:r w:rsidR="00E0217D">
        <w:rPr>
          <w:b/>
          <w:bCs/>
        </w:rPr>
        <w:t xml:space="preserve"> S.A</w:t>
      </w:r>
      <w:r w:rsidRPr="00921E83">
        <w:t>. –</w:t>
      </w:r>
      <w:r>
        <w:rPr>
          <w:b/>
          <w:bCs/>
        </w:rPr>
        <w:t xml:space="preserve"> </w:t>
      </w:r>
      <w:r>
        <w:rPr>
          <w:i/>
          <w:iCs/>
        </w:rPr>
        <w:t xml:space="preserve">Cieszę się, że uczestnicy programu grantowego SOFIA są gotowi do rozwijania OZE w Polsce, a my jako przedstawiciele branży możemy im w tym pomóc. Mam nadzieję, że wygrana w programie będzie dla nich ważnym </w:t>
      </w:r>
      <w:r>
        <w:rPr>
          <w:i/>
          <w:iCs/>
        </w:rPr>
        <w:lastRenderedPageBreak/>
        <w:t xml:space="preserve">punktem w długiej i pełnej sukcesów karierze, a zwycięskie innowacje przyczynią się do poprawy jakości życia milionów ludzi. </w:t>
      </w:r>
    </w:p>
    <w:p w14:paraId="4578C261" w14:textId="77777777" w:rsidR="00C27FCB" w:rsidRDefault="00C27FCB" w:rsidP="00052EA7"/>
    <w:p w14:paraId="6FC395D5" w14:textId="7B8F8473" w:rsidR="00052EA7" w:rsidRPr="00C27FCB" w:rsidRDefault="00C27FCB" w:rsidP="00052EA7">
      <w:pPr>
        <w:rPr>
          <w:b/>
          <w:bCs/>
        </w:rPr>
      </w:pPr>
      <w:r w:rsidRPr="00C27FCB">
        <w:rPr>
          <w:b/>
          <w:bCs/>
        </w:rPr>
        <w:t>Laureatki III edycji SOFIA</w:t>
      </w:r>
    </w:p>
    <w:p w14:paraId="3D580F81" w14:textId="77777777" w:rsidR="00052EA7" w:rsidRDefault="00052EA7" w:rsidP="00052EA7"/>
    <w:p w14:paraId="70256F50" w14:textId="3A5F1062" w:rsidR="00C27FCB" w:rsidRPr="00052EA7" w:rsidRDefault="00C27FCB" w:rsidP="00C27FCB">
      <w:pPr>
        <w:jc w:val="both"/>
      </w:pPr>
      <w:r w:rsidRPr="00052EA7">
        <w:t xml:space="preserve">Jury programu grantowego SOFIA, </w:t>
      </w:r>
      <w:r>
        <w:t>wybrało trzy</w:t>
      </w:r>
      <w:r w:rsidRPr="00052EA7">
        <w:t xml:space="preserve"> </w:t>
      </w:r>
      <w:r>
        <w:t>laureatki</w:t>
      </w:r>
      <w:r w:rsidRPr="00052EA7">
        <w:t xml:space="preserve"> edycji 2024</w:t>
      </w:r>
      <w:r w:rsidR="00B35D08">
        <w:t xml:space="preserve"> spośród </w:t>
      </w:r>
      <w:r w:rsidR="00727CCD">
        <w:t xml:space="preserve">kilkudziesięciu </w:t>
      </w:r>
      <w:r w:rsidR="00B35D08">
        <w:t>zgłoszeń</w:t>
      </w:r>
      <w:r w:rsidRPr="00052EA7">
        <w:t xml:space="preserve">. </w:t>
      </w:r>
      <w:r w:rsidR="000E3D61">
        <w:t>Oto a</w:t>
      </w:r>
      <w:r w:rsidRPr="00052EA7">
        <w:t>utorki zwycięskich projektów</w:t>
      </w:r>
      <w:r w:rsidR="000E3D61">
        <w:t>:</w:t>
      </w:r>
    </w:p>
    <w:p w14:paraId="174EB701" w14:textId="77777777" w:rsidR="00C27FCB" w:rsidRDefault="00C27FCB" w:rsidP="00052EA7"/>
    <w:p w14:paraId="76579CE7" w14:textId="6A40B0D5" w:rsidR="00052EA7" w:rsidRDefault="000E3D61" w:rsidP="007A506F">
      <w:pPr>
        <w:pStyle w:val="Akapitzlist"/>
        <w:numPr>
          <w:ilvl w:val="0"/>
          <w:numId w:val="9"/>
        </w:numPr>
        <w:jc w:val="both"/>
      </w:pPr>
      <w:r w:rsidRPr="000E3D61">
        <w:rPr>
          <w:b/>
          <w:bCs/>
        </w:rPr>
        <w:t>Róża Łopusiewicz</w:t>
      </w:r>
      <w:r w:rsidR="00052EA7" w:rsidRPr="000E3D61">
        <w:rPr>
          <w:b/>
          <w:bCs/>
        </w:rPr>
        <w:t xml:space="preserve"> z AGH w Krakowie</w:t>
      </w:r>
      <w:r w:rsidR="00052EA7">
        <w:t xml:space="preserve"> </w:t>
      </w:r>
      <w:r>
        <w:t>zgłosiła projekt</w:t>
      </w:r>
      <w:r w:rsidR="00052EA7">
        <w:t xml:space="preserve"> „Bezzałogowy samolot solarny”</w:t>
      </w:r>
      <w:r>
        <w:t xml:space="preserve"> </w:t>
      </w:r>
      <w:r w:rsidR="00052EA7">
        <w:t xml:space="preserve">w kategorii Dzika Karta OZE. Autorka zaproponowała alternatywę dla dronów napędzanych tradycyjnymi paliwami. </w:t>
      </w:r>
      <w:r>
        <w:t>S</w:t>
      </w:r>
      <w:r w:rsidR="00052EA7">
        <w:t>amolot solarny, wyposażony w panele słoneczne</w:t>
      </w:r>
      <w:r>
        <w:t>, będzie</w:t>
      </w:r>
      <w:r w:rsidR="00052EA7">
        <w:t xml:space="preserve"> ekologiczn</w:t>
      </w:r>
      <w:r>
        <w:t>ym</w:t>
      </w:r>
      <w:r w:rsidR="00052EA7">
        <w:t xml:space="preserve"> i autonomiczn</w:t>
      </w:r>
      <w:r>
        <w:t>ym</w:t>
      </w:r>
      <w:r w:rsidR="00052EA7">
        <w:t xml:space="preserve"> narzędzie</w:t>
      </w:r>
      <w:r>
        <w:t>m</w:t>
      </w:r>
      <w:r w:rsidR="00052EA7">
        <w:t xml:space="preserve"> do monitorowania wizyjnego, badania powietrza, dystrybucji szczepionek dla zwierząt leśnych czy wspierania akcji ratunkowych w trudnym terenie. </w:t>
      </w:r>
    </w:p>
    <w:p w14:paraId="71050BFE" w14:textId="77777777" w:rsidR="000E3D61" w:rsidRDefault="000E3D61" w:rsidP="007A506F">
      <w:pPr>
        <w:pStyle w:val="Akapitzlist"/>
        <w:numPr>
          <w:ilvl w:val="0"/>
          <w:numId w:val="9"/>
        </w:numPr>
        <w:jc w:val="both"/>
      </w:pPr>
      <w:r>
        <w:rPr>
          <w:b/>
          <w:bCs/>
        </w:rPr>
        <w:t xml:space="preserve">Gabriela Hodacka z Politechniki Krakowskiej </w:t>
      </w:r>
      <w:r w:rsidR="00052EA7">
        <w:t xml:space="preserve">zaproponowała stworzenie nowej technologii recyklingu i regeneracji grafitu z zużytych baterii i akumulatorów. Projekt „Czarna strona Zielonej Transformacji”, </w:t>
      </w:r>
      <w:r>
        <w:t>także zgłoszony</w:t>
      </w:r>
      <w:r w:rsidR="00052EA7">
        <w:t xml:space="preserve"> w kategorii Dzika Karta OZE, ma przyczynić się do ograniczenia ilości odpadów elektronicznych na wysypiskach. </w:t>
      </w:r>
    </w:p>
    <w:p w14:paraId="7C8C5B94" w14:textId="27F0B98F" w:rsidR="00052EA7" w:rsidRDefault="00052EA7" w:rsidP="007A506F">
      <w:pPr>
        <w:pStyle w:val="Akapitzlist"/>
        <w:numPr>
          <w:ilvl w:val="0"/>
          <w:numId w:val="9"/>
        </w:numPr>
        <w:jc w:val="both"/>
      </w:pPr>
      <w:r w:rsidRPr="000E3D61">
        <w:rPr>
          <w:b/>
          <w:bCs/>
        </w:rPr>
        <w:t>Ma</w:t>
      </w:r>
      <w:r w:rsidR="000E3D61">
        <w:rPr>
          <w:b/>
          <w:bCs/>
        </w:rPr>
        <w:t>ja</w:t>
      </w:r>
      <w:r w:rsidRPr="000E3D61">
        <w:rPr>
          <w:b/>
          <w:bCs/>
        </w:rPr>
        <w:t xml:space="preserve"> Grodzk</w:t>
      </w:r>
      <w:r w:rsidR="000E3D61">
        <w:rPr>
          <w:b/>
          <w:bCs/>
        </w:rPr>
        <w:t>a</w:t>
      </w:r>
      <w:r w:rsidRPr="000E3D61">
        <w:rPr>
          <w:b/>
          <w:bCs/>
        </w:rPr>
        <w:t xml:space="preserve"> z Politechniki Bydgoskiej</w:t>
      </w:r>
      <w:r w:rsidR="000E3D61">
        <w:rPr>
          <w:b/>
          <w:bCs/>
        </w:rPr>
        <w:t xml:space="preserve"> </w:t>
      </w:r>
      <w:r w:rsidR="000E3D61" w:rsidRPr="007A506F">
        <w:t>chce wspierać</w:t>
      </w:r>
      <w:r w:rsidR="000E3D61">
        <w:rPr>
          <w:b/>
          <w:bCs/>
        </w:rPr>
        <w:t xml:space="preserve"> </w:t>
      </w:r>
      <w:r>
        <w:t>upowszechni</w:t>
      </w:r>
      <w:r w:rsidR="000E3D61">
        <w:t>anie</w:t>
      </w:r>
      <w:r>
        <w:t xml:space="preserve"> zastosowani</w:t>
      </w:r>
      <w:r w:rsidR="000E3D61">
        <w:t>a</w:t>
      </w:r>
      <w:r>
        <w:t xml:space="preserve"> wodorowych ogniw paliwowych w przemyśle i gospodarstwach domowych. Autorka projektu „Wykorzystanie ogniw paliwowych w hybrydowych systemach OZE i w magazynowaniu energii” (zgłoszenie w kategorii Układ wyprowadzenia mocy w instalacjach hybrydowych) zapewnia, że ogniwa wodorowe to przyszłość – są bardziej ekologiczne niż inne ogniwa generujące energię.</w:t>
      </w:r>
    </w:p>
    <w:p w14:paraId="7BA8D642" w14:textId="77777777" w:rsidR="00A96C72" w:rsidRDefault="00A96C72" w:rsidP="00A96C72">
      <w:pPr>
        <w:rPr>
          <w:b/>
          <w:bCs/>
        </w:rPr>
      </w:pPr>
    </w:p>
    <w:p w14:paraId="4FC931E8" w14:textId="77777777" w:rsidR="000E3D61" w:rsidRDefault="000E3D61" w:rsidP="000E3D61">
      <w:pPr>
        <w:rPr>
          <w:b/>
          <w:bCs/>
        </w:rPr>
      </w:pPr>
      <w:r>
        <w:rPr>
          <w:b/>
          <w:bCs/>
        </w:rPr>
        <w:t>Program grantowy pełen korzyści</w:t>
      </w:r>
    </w:p>
    <w:p w14:paraId="2024536F" w14:textId="77777777" w:rsidR="000E3D61" w:rsidRDefault="000E3D61" w:rsidP="000E3D61">
      <w:pPr>
        <w:rPr>
          <w:b/>
          <w:bCs/>
        </w:rPr>
      </w:pPr>
    </w:p>
    <w:p w14:paraId="4B664561" w14:textId="0436119A" w:rsidR="000E3D61" w:rsidRDefault="000E3D61" w:rsidP="00727CCD">
      <w:pPr>
        <w:jc w:val="both"/>
      </w:pPr>
      <w:r>
        <w:t xml:space="preserve">Główną nagrodą w programie grantowym SOFIA są środki na rozwój projektów naukowych związanych z OZE - w tej edycji to 20 tys. zł dla każdej laureatki. Jednak aspekt finansowy to tylko jedna z korzyści z udziału w tej ważnej inicjatywie. Dzięki Science Onde Flow Innovation Academy młodzi naukowcy mogą zainwestować w badania lub prototyp swojego pomysłu oraz zyskać realny wpływ na transformację w kierunku zielonej energii. </w:t>
      </w:r>
    </w:p>
    <w:p w14:paraId="1E514CEB" w14:textId="32F68D00" w:rsidR="000E3D61" w:rsidRPr="007A506F" w:rsidRDefault="000E3D61" w:rsidP="00727CCD">
      <w:pPr>
        <w:jc w:val="both"/>
        <w:rPr>
          <w:i/>
          <w:iCs/>
        </w:rPr>
      </w:pPr>
      <w:r w:rsidRPr="00B51D46">
        <w:rPr>
          <w:i/>
          <w:iCs/>
        </w:rPr>
        <w:lastRenderedPageBreak/>
        <w:t>–</w:t>
      </w:r>
      <w:r>
        <w:rPr>
          <w:i/>
          <w:iCs/>
        </w:rPr>
        <w:t xml:space="preserve"> Nasz program grantowy daje młodym ludziom bezcenny z ich perspektywy wpływ na rzeczywistość – </w:t>
      </w:r>
      <w:r>
        <w:t xml:space="preserve">zapewnia </w:t>
      </w:r>
      <w:r w:rsidRPr="007A506F">
        <w:rPr>
          <w:b/>
          <w:bCs/>
        </w:rPr>
        <w:t>Bogusław Pieczykolan, Dyrektor Działu Rozwoju Projektów własnych OZE</w:t>
      </w:r>
      <w:r>
        <w:rPr>
          <w:b/>
          <w:bCs/>
        </w:rPr>
        <w:t xml:space="preserve"> w ONDE SA</w:t>
      </w:r>
      <w:r w:rsidRPr="007A506F">
        <w:rPr>
          <w:b/>
          <w:bCs/>
        </w:rPr>
        <w:t xml:space="preserve"> i juror programu</w:t>
      </w:r>
      <w:r>
        <w:t xml:space="preserve"> - </w:t>
      </w:r>
      <w:r>
        <w:rPr>
          <w:i/>
          <w:iCs/>
        </w:rPr>
        <w:t>Oprócz nagród pieniężnych zapewniamy uczestnikom możliwość zaistnienia na rynku OZE poprzez prezentację projektów szerszemu gronu specjalistów oraz nawiązanie nowych kontaktów. Wymiana doświadczeń przyda im się na dalszych szczeblach kariery, gdy będą rozwijać odnawialne źródła energii, zmieniając polski sektor energetyczny. A że zrobią to skutecznie, nie mam cienia wątpliwości: świadczą o tym wysoki poziom merytoryczny zgłoszonych projektów i nieszablonowe podejście do proponowanych rozwiązań.</w:t>
      </w:r>
    </w:p>
    <w:p w14:paraId="38DBE83D" w14:textId="77777777" w:rsidR="000E3D61" w:rsidRDefault="000E3D61" w:rsidP="00A96C72"/>
    <w:p w14:paraId="4A072F38" w14:textId="65F4CD0F" w:rsidR="00A96C72" w:rsidRDefault="00A96C72" w:rsidP="007A506F">
      <w:pPr>
        <w:jc w:val="both"/>
      </w:pPr>
      <w:r>
        <w:t xml:space="preserve">Uczestnicy III edycji programu grantowego SOFIA po raz kolejny dowiedli, że przyszłość odnawialnych źródeł energii (OZE) jest w dobrych rękach. W </w:t>
      </w:r>
      <w:r w:rsidR="005C392E">
        <w:t>inicjatywie</w:t>
      </w:r>
      <w:r>
        <w:t xml:space="preserve"> </w:t>
      </w:r>
      <w:r w:rsidR="000E6274">
        <w:t>powołan</w:t>
      </w:r>
      <w:r w:rsidR="005C392E">
        <w:t>ej</w:t>
      </w:r>
      <w:r>
        <w:t xml:space="preserve"> przez firmę ONDE SA, </w:t>
      </w:r>
      <w:r w:rsidR="000E6274">
        <w:t>lidera branży OZE w Polsce</w:t>
      </w:r>
      <w:r>
        <w:t xml:space="preserve">, wzięło udział </w:t>
      </w:r>
      <w:r w:rsidR="00F86D9B">
        <w:t xml:space="preserve">kilkudziesięciu </w:t>
      </w:r>
      <w:r>
        <w:t xml:space="preserve">studentów, naukowców oraz pasjonatów z całego kraju. Uczestnicy walczyli o dofinansowanie projektów z różnych obszarów związanych z OZE, a ich prace oceniali przedstawiciele ONDE SA – mecenasa </w:t>
      </w:r>
      <w:r w:rsidR="005C392E">
        <w:t>programu grantowego</w:t>
      </w:r>
      <w:r>
        <w:t>, partner</w:t>
      </w:r>
      <w:r w:rsidR="00E0217D">
        <w:t xml:space="preserve"> programu –</w:t>
      </w:r>
      <w:r>
        <w:t xml:space="preserve"> ZPUE</w:t>
      </w:r>
      <w:r w:rsidR="00E0217D">
        <w:t xml:space="preserve"> S.A.</w:t>
      </w:r>
      <w:r>
        <w:t>, a także reprezentanci środowiska akademickiego. Pod obrady jury trafiły pomysły zgłoszone w 5 kategoriach, kluczowych dla rozwoju OZE:</w:t>
      </w:r>
    </w:p>
    <w:p w14:paraId="10AB49EB" w14:textId="77777777" w:rsidR="00A96C72" w:rsidRDefault="00A96C72" w:rsidP="00A96C72">
      <w:pPr>
        <w:pStyle w:val="Akapitzlist"/>
        <w:numPr>
          <w:ilvl w:val="0"/>
          <w:numId w:val="8"/>
        </w:numPr>
        <w:spacing w:after="160" w:line="256" w:lineRule="auto"/>
      </w:pPr>
      <w:r>
        <w:t>Nowe rozwiązanie w obszarze utrzymania i eksploatacji OZE;</w:t>
      </w:r>
    </w:p>
    <w:p w14:paraId="163F764B" w14:textId="77777777" w:rsidR="00A96C72" w:rsidRDefault="00A96C72" w:rsidP="00A96C72">
      <w:pPr>
        <w:pStyle w:val="Akapitzlist"/>
        <w:numPr>
          <w:ilvl w:val="0"/>
          <w:numId w:val="8"/>
        </w:numPr>
        <w:spacing w:after="160" w:line="256" w:lineRule="auto"/>
      </w:pPr>
      <w:r>
        <w:t>Nowoczesne systemy sterowania i nadzoru dla OZE;</w:t>
      </w:r>
    </w:p>
    <w:p w14:paraId="1BA9DE62" w14:textId="77777777" w:rsidR="00A96C72" w:rsidRDefault="00A96C72" w:rsidP="00A96C72">
      <w:pPr>
        <w:pStyle w:val="Akapitzlist"/>
        <w:numPr>
          <w:ilvl w:val="0"/>
          <w:numId w:val="8"/>
        </w:numPr>
        <w:spacing w:after="160" w:line="256" w:lineRule="auto"/>
      </w:pPr>
      <w:r>
        <w:t>Układ wyprowadzenia mocy w instalacjach hybrydowych;</w:t>
      </w:r>
    </w:p>
    <w:p w14:paraId="5EC525D9" w14:textId="77777777" w:rsidR="00A96C72" w:rsidRDefault="00A96C72" w:rsidP="00A96C72">
      <w:pPr>
        <w:pStyle w:val="Akapitzlist"/>
        <w:numPr>
          <w:ilvl w:val="0"/>
          <w:numId w:val="8"/>
        </w:numPr>
        <w:spacing w:after="160" w:line="256" w:lineRule="auto"/>
      </w:pPr>
      <w:r>
        <w:t xml:space="preserve">Dzika karta OZE; </w:t>
      </w:r>
    </w:p>
    <w:p w14:paraId="4C49E447" w14:textId="77777777" w:rsidR="00A96C72" w:rsidRDefault="00A96C72" w:rsidP="00A96C72">
      <w:pPr>
        <w:pStyle w:val="Akapitzlist"/>
        <w:numPr>
          <w:ilvl w:val="0"/>
          <w:numId w:val="8"/>
        </w:numPr>
        <w:spacing w:after="160" w:line="256" w:lineRule="auto"/>
      </w:pPr>
      <w:r>
        <w:t>Cykl życia OZE.</w:t>
      </w:r>
    </w:p>
    <w:p w14:paraId="49C74797" w14:textId="77777777" w:rsidR="00A96C72" w:rsidRDefault="00A96C72" w:rsidP="00A96C72">
      <w:pPr>
        <w:pStyle w:val="Akapitzlist"/>
      </w:pPr>
    </w:p>
    <w:p w14:paraId="61C2C635" w14:textId="508B045A" w:rsidR="00A96C72" w:rsidRPr="00E0217D" w:rsidRDefault="00E0217D" w:rsidP="007A506F">
      <w:pPr>
        <w:jc w:val="both"/>
      </w:pPr>
      <w:r w:rsidRPr="007A506F">
        <w:t>W poprzednich dwóch edycjach programu SOFIA</w:t>
      </w:r>
      <w:r>
        <w:t xml:space="preserve"> granty otrzymało 12 młodych naukowców.  </w:t>
      </w:r>
    </w:p>
    <w:p w14:paraId="4FF85E19" w14:textId="77777777" w:rsidR="00A96C72" w:rsidRDefault="00A96C72" w:rsidP="00A96C72"/>
    <w:p w14:paraId="3971FC2A" w14:textId="50D95988" w:rsidR="00E0217D" w:rsidRDefault="00E0217D" w:rsidP="00A96C72">
      <w:r>
        <w:t xml:space="preserve">Więcej informacji na stronie: </w:t>
      </w:r>
      <w:hyperlink r:id="rId10" w:history="1">
        <w:r w:rsidRPr="0098772D">
          <w:rPr>
            <w:rStyle w:val="Hipercze"/>
          </w:rPr>
          <w:t>https://ondeflow.pl</w:t>
        </w:r>
      </w:hyperlink>
      <w:r>
        <w:t xml:space="preserve"> </w:t>
      </w:r>
    </w:p>
    <w:p w14:paraId="6416B558" w14:textId="77777777" w:rsidR="00B31C85" w:rsidRPr="00B31C85" w:rsidRDefault="00B31C85" w:rsidP="00B31C85">
      <w:pPr>
        <w:pStyle w:val="NormalnyWeb"/>
        <w:spacing w:before="0" w:beforeAutospacing="0" w:after="0" w:afterAutospacing="0"/>
        <w:jc w:val="both"/>
        <w:rPr>
          <w:rFonts w:ascii="Verdana" w:hAnsi="Verdana" w:cs="Calibri"/>
          <w:b/>
          <w:bCs/>
          <w:color w:val="000000"/>
          <w:sz w:val="20"/>
          <w:szCs w:val="20"/>
        </w:rPr>
      </w:pPr>
    </w:p>
    <w:p w14:paraId="5637DED0" w14:textId="77777777" w:rsidR="00B31C85" w:rsidRDefault="00B31C85" w:rsidP="00B31C85">
      <w:pPr>
        <w:pStyle w:val="NormalnyWeb"/>
        <w:spacing w:before="0" w:beforeAutospacing="0" w:after="0" w:afterAutospacing="0"/>
        <w:jc w:val="both"/>
        <w:rPr>
          <w:rFonts w:asciiTheme="minorHAnsi" w:hAnsiTheme="minorHAnsi" w:cs="Calibri"/>
          <w:color w:val="D9D9D9" w:themeColor="background1" w:themeShade="D9"/>
          <w:sz w:val="16"/>
          <w:szCs w:val="16"/>
        </w:rPr>
      </w:pPr>
    </w:p>
    <w:p w14:paraId="2575A47E" w14:textId="77777777" w:rsidR="00727CCD" w:rsidRPr="00F67C5E" w:rsidRDefault="00727CCD" w:rsidP="00727CCD">
      <w:pPr>
        <w:pStyle w:val="NormalnyWeb"/>
        <w:spacing w:before="0" w:beforeAutospacing="0" w:after="0" w:afterAutospacing="0"/>
        <w:jc w:val="both"/>
        <w:rPr>
          <w:rFonts w:asciiTheme="minorHAnsi" w:hAnsiTheme="minorHAnsi" w:cs="Calibri"/>
          <w:b/>
          <w:bCs/>
          <w:color w:val="000000"/>
          <w:sz w:val="22"/>
          <w:szCs w:val="22"/>
        </w:rPr>
      </w:pPr>
    </w:p>
    <w:p w14:paraId="2D34413A" w14:textId="77777777" w:rsidR="00727CCD" w:rsidRPr="00E82536" w:rsidRDefault="00727CCD" w:rsidP="00727CCD">
      <w:pPr>
        <w:pStyle w:val="NormalnyWeb"/>
        <w:spacing w:before="0" w:beforeAutospacing="0" w:after="0" w:afterAutospacing="0"/>
        <w:jc w:val="both"/>
        <w:rPr>
          <w:rFonts w:ascii="Verdana" w:hAnsi="Verdana" w:cs="Calibri"/>
          <w:b/>
          <w:bCs/>
          <w:color w:val="000000"/>
          <w:sz w:val="20"/>
          <w:szCs w:val="20"/>
        </w:rPr>
      </w:pPr>
      <w:r w:rsidRPr="00E82536">
        <w:rPr>
          <w:rFonts w:ascii="Verdana" w:hAnsi="Verdana" w:cs="Calibri"/>
          <w:b/>
          <w:bCs/>
          <w:color w:val="000000"/>
          <w:sz w:val="20"/>
          <w:szCs w:val="20"/>
        </w:rPr>
        <w:t>Kontakt dla mediów:</w:t>
      </w:r>
    </w:p>
    <w:tbl>
      <w:tblPr>
        <w:tblStyle w:val="Tabela-Siatka"/>
        <w:tblW w:w="0" w:type="auto"/>
        <w:tblLook w:val="04A0" w:firstRow="1" w:lastRow="0" w:firstColumn="1" w:lastColumn="0" w:noHBand="0" w:noVBand="1"/>
      </w:tblPr>
      <w:tblGrid>
        <w:gridCol w:w="4531"/>
        <w:gridCol w:w="4531"/>
      </w:tblGrid>
      <w:tr w:rsidR="00727CCD" w:rsidRPr="00BA04C6" w14:paraId="285F380E" w14:textId="77777777" w:rsidTr="00557262">
        <w:trPr>
          <w:trHeight w:val="495"/>
        </w:trPr>
        <w:tc>
          <w:tcPr>
            <w:tcW w:w="4531" w:type="dxa"/>
          </w:tcPr>
          <w:p w14:paraId="48B7248A"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r w:rsidRPr="00E82536">
              <w:rPr>
                <w:rFonts w:ascii="Verdana" w:hAnsi="Verdana" w:cs="Calibri"/>
                <w:b/>
                <w:bCs/>
                <w:color w:val="000000"/>
                <w:sz w:val="16"/>
                <w:szCs w:val="16"/>
                <w:lang w:val="en-US"/>
              </w:rPr>
              <w:t>Daniel Mackiewicz</w:t>
            </w:r>
            <w:r w:rsidRPr="00E82536">
              <w:rPr>
                <w:rFonts w:ascii="Verdana" w:hAnsi="Verdana" w:cs="Calibri"/>
                <w:color w:val="000000"/>
                <w:sz w:val="16"/>
                <w:szCs w:val="16"/>
                <w:lang w:val="en-US"/>
              </w:rPr>
              <w:br/>
              <w:t xml:space="preserve">Marketing &amp; PR Manager </w:t>
            </w:r>
          </w:p>
          <w:p w14:paraId="35018D23"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r w:rsidRPr="00E82536">
              <w:rPr>
                <w:rFonts w:ascii="Verdana" w:hAnsi="Verdana" w:cs="Calibri"/>
                <w:color w:val="000000"/>
                <w:sz w:val="16"/>
                <w:szCs w:val="16"/>
                <w:lang w:val="en-US"/>
              </w:rPr>
              <w:t>ONDE SA</w:t>
            </w:r>
          </w:p>
          <w:p w14:paraId="17904ABD"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r w:rsidRPr="00E82536">
              <w:rPr>
                <w:rFonts w:ascii="Verdana" w:hAnsi="Verdana" w:cs="Calibri"/>
                <w:color w:val="000000"/>
                <w:sz w:val="16"/>
                <w:szCs w:val="16"/>
                <w:lang w:val="en-US"/>
              </w:rPr>
              <w:t>Tel.: +48 539 810 835</w:t>
            </w:r>
          </w:p>
          <w:p w14:paraId="158FF208"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hyperlink r:id="rId11" w:history="1">
              <w:r w:rsidRPr="001A72ED">
                <w:rPr>
                  <w:rStyle w:val="Hipercze"/>
                  <w:rFonts w:ascii="Verdana" w:eastAsiaTheme="majorEastAsia" w:hAnsi="Verdana" w:cs="Calibri"/>
                  <w:sz w:val="16"/>
                  <w:szCs w:val="16"/>
                  <w:lang w:val="en-US"/>
                </w:rPr>
                <w:t>daniel.mackiewicz@onde.pl</w:t>
              </w:r>
            </w:hyperlink>
            <w:r w:rsidRPr="00E82536">
              <w:rPr>
                <w:rFonts w:ascii="Verdana" w:hAnsi="Verdana" w:cs="Calibri"/>
                <w:color w:val="000000"/>
                <w:sz w:val="16"/>
                <w:szCs w:val="16"/>
                <w:lang w:val="en-US"/>
              </w:rPr>
              <w:t xml:space="preserve"> </w:t>
            </w:r>
          </w:p>
        </w:tc>
        <w:tc>
          <w:tcPr>
            <w:tcW w:w="4531" w:type="dxa"/>
          </w:tcPr>
          <w:p w14:paraId="4E44C751" w14:textId="77777777" w:rsidR="00727CCD" w:rsidRPr="00E82536" w:rsidRDefault="00727CCD" w:rsidP="00557262">
            <w:pPr>
              <w:pStyle w:val="NormalnyWeb"/>
              <w:spacing w:before="0" w:beforeAutospacing="0" w:after="0" w:afterAutospacing="0"/>
              <w:rPr>
                <w:rFonts w:ascii="Verdana" w:hAnsi="Verdana" w:cs="Calibri"/>
                <w:b/>
                <w:bCs/>
                <w:color w:val="000000"/>
                <w:sz w:val="16"/>
                <w:szCs w:val="16"/>
              </w:rPr>
            </w:pPr>
            <w:r w:rsidRPr="00E82536">
              <w:rPr>
                <w:rFonts w:ascii="Verdana" w:hAnsi="Verdana" w:cs="Calibri"/>
                <w:b/>
                <w:bCs/>
                <w:color w:val="000000"/>
                <w:sz w:val="16"/>
                <w:szCs w:val="16"/>
              </w:rPr>
              <w:t>Monika Bębnowska</w:t>
            </w:r>
          </w:p>
          <w:p w14:paraId="3F9F40EC" w14:textId="77777777" w:rsidR="00727CCD" w:rsidRPr="00E82536" w:rsidRDefault="00727CCD" w:rsidP="00557262">
            <w:pPr>
              <w:pStyle w:val="NormalnyWeb"/>
              <w:spacing w:before="0" w:beforeAutospacing="0" w:after="0" w:afterAutospacing="0"/>
              <w:rPr>
                <w:rFonts w:ascii="Verdana" w:hAnsi="Verdana" w:cs="Calibri"/>
                <w:color w:val="000000"/>
                <w:sz w:val="16"/>
                <w:szCs w:val="16"/>
              </w:rPr>
            </w:pPr>
            <w:r w:rsidRPr="00E82536">
              <w:rPr>
                <w:rFonts w:ascii="Verdana" w:hAnsi="Verdana" w:cs="Calibri"/>
                <w:color w:val="000000"/>
                <w:sz w:val="16"/>
                <w:szCs w:val="16"/>
              </w:rPr>
              <w:t>Strategic Advisor</w:t>
            </w:r>
          </w:p>
          <w:p w14:paraId="5B8A770C" w14:textId="77777777" w:rsidR="00727CCD" w:rsidRPr="00E82536" w:rsidRDefault="00727CCD" w:rsidP="00557262">
            <w:pPr>
              <w:pStyle w:val="NormalnyWeb"/>
              <w:spacing w:before="0" w:beforeAutospacing="0" w:after="0" w:afterAutospacing="0"/>
              <w:rPr>
                <w:rFonts w:ascii="Verdana" w:hAnsi="Verdana" w:cs="Calibri"/>
                <w:color w:val="000000"/>
                <w:sz w:val="16"/>
                <w:szCs w:val="16"/>
              </w:rPr>
            </w:pPr>
            <w:r w:rsidRPr="00E82536">
              <w:rPr>
                <w:rFonts w:ascii="Verdana" w:hAnsi="Verdana" w:cs="Calibri"/>
                <w:color w:val="000000"/>
                <w:sz w:val="16"/>
                <w:szCs w:val="16"/>
              </w:rPr>
              <w:t>Agencja PR Hub</w:t>
            </w:r>
          </w:p>
          <w:p w14:paraId="6A05F4FA"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r w:rsidRPr="00E82536">
              <w:rPr>
                <w:rFonts w:ascii="Verdana" w:hAnsi="Verdana" w:cs="Calibri"/>
                <w:color w:val="000000"/>
                <w:sz w:val="16"/>
                <w:szCs w:val="16"/>
                <w:lang w:val="en-US"/>
              </w:rPr>
              <w:t>Tel. +48 502 053 468</w:t>
            </w:r>
          </w:p>
          <w:p w14:paraId="01941110" w14:textId="77777777" w:rsidR="00727CCD" w:rsidRPr="00E82536" w:rsidRDefault="00727CCD" w:rsidP="00557262">
            <w:pPr>
              <w:pStyle w:val="NormalnyWeb"/>
              <w:spacing w:before="0" w:beforeAutospacing="0" w:after="0" w:afterAutospacing="0"/>
              <w:rPr>
                <w:rFonts w:ascii="Verdana" w:hAnsi="Verdana" w:cs="Calibri"/>
                <w:color w:val="000000"/>
                <w:sz w:val="16"/>
                <w:szCs w:val="16"/>
                <w:lang w:val="en-US"/>
              </w:rPr>
            </w:pPr>
            <w:hyperlink r:id="rId12" w:history="1">
              <w:r w:rsidRPr="00E82536">
                <w:rPr>
                  <w:rStyle w:val="Hipercze"/>
                  <w:rFonts w:ascii="Verdana" w:eastAsiaTheme="majorEastAsia" w:hAnsi="Verdana" w:cs="Calibri"/>
                  <w:sz w:val="16"/>
                  <w:szCs w:val="16"/>
                  <w:lang w:val="en-US"/>
                </w:rPr>
                <w:t>monika.bebnowska@prhub.eu</w:t>
              </w:r>
            </w:hyperlink>
            <w:r w:rsidRPr="00E82536">
              <w:rPr>
                <w:rFonts w:ascii="Verdana" w:hAnsi="Verdana" w:cs="Calibri"/>
                <w:color w:val="000000"/>
                <w:sz w:val="16"/>
                <w:szCs w:val="16"/>
                <w:lang w:val="en-US"/>
              </w:rPr>
              <w:t xml:space="preserve"> </w:t>
            </w:r>
          </w:p>
        </w:tc>
      </w:tr>
    </w:tbl>
    <w:p w14:paraId="35A686B8" w14:textId="77777777" w:rsidR="00727CCD" w:rsidRPr="00A96C72" w:rsidRDefault="00727CCD" w:rsidP="00727CCD">
      <w:pPr>
        <w:rPr>
          <w:lang w:val="en-US"/>
        </w:rPr>
      </w:pPr>
    </w:p>
    <w:p w14:paraId="07AFB213" w14:textId="77777777" w:rsidR="00FA2E71" w:rsidRPr="00727CCD" w:rsidRDefault="00FA2E71" w:rsidP="00B31C85">
      <w:pPr>
        <w:pStyle w:val="NormalnyWeb"/>
        <w:spacing w:before="0" w:beforeAutospacing="0" w:after="0" w:afterAutospacing="0"/>
        <w:jc w:val="both"/>
        <w:rPr>
          <w:rFonts w:asciiTheme="minorHAnsi" w:hAnsiTheme="minorHAnsi" w:cs="Calibri"/>
          <w:color w:val="D9D9D9" w:themeColor="background1" w:themeShade="D9"/>
          <w:sz w:val="16"/>
          <w:szCs w:val="16"/>
          <w:lang w:val="en-US"/>
        </w:rPr>
      </w:pPr>
    </w:p>
    <w:p w14:paraId="737BB525" w14:textId="77777777" w:rsidR="00FA2E71" w:rsidRPr="00727CCD" w:rsidRDefault="00FA2E71" w:rsidP="00B31C85">
      <w:pPr>
        <w:pStyle w:val="NormalnyWeb"/>
        <w:spacing w:before="0" w:beforeAutospacing="0" w:after="0" w:afterAutospacing="0"/>
        <w:jc w:val="both"/>
        <w:rPr>
          <w:rFonts w:asciiTheme="minorHAnsi" w:hAnsiTheme="minorHAnsi" w:cs="Calibri"/>
          <w:color w:val="D9D9D9" w:themeColor="background1" w:themeShade="D9"/>
          <w:sz w:val="16"/>
          <w:szCs w:val="16"/>
          <w:lang w:val="en-US"/>
        </w:rPr>
      </w:pPr>
    </w:p>
    <w:p w14:paraId="52FA0BCC" w14:textId="77777777" w:rsidR="00C4455A" w:rsidRPr="00727CCD" w:rsidRDefault="00C4455A" w:rsidP="00B31C85">
      <w:pPr>
        <w:pStyle w:val="NormalnyWeb"/>
        <w:spacing w:before="0" w:beforeAutospacing="0" w:after="0" w:afterAutospacing="0"/>
        <w:jc w:val="both"/>
        <w:rPr>
          <w:rFonts w:asciiTheme="minorHAnsi" w:hAnsiTheme="minorHAnsi" w:cs="Calibri"/>
          <w:color w:val="D9D9D9" w:themeColor="background1" w:themeShade="D9"/>
          <w:sz w:val="16"/>
          <w:szCs w:val="16"/>
          <w:lang w:val="en-US"/>
        </w:rPr>
      </w:pPr>
    </w:p>
    <w:p w14:paraId="386BB658" w14:textId="025D5E5F" w:rsidR="00B31C85" w:rsidRPr="003C49F9" w:rsidRDefault="00B31C85" w:rsidP="00B31C85">
      <w:pPr>
        <w:pStyle w:val="NormalnyWeb"/>
        <w:spacing w:before="0" w:beforeAutospacing="0" w:after="0" w:afterAutospacing="0"/>
        <w:jc w:val="both"/>
        <w:rPr>
          <w:rFonts w:asciiTheme="minorHAnsi" w:hAnsiTheme="minorHAnsi" w:cs="Calibri"/>
          <w:color w:val="D9D9D9" w:themeColor="background1" w:themeShade="D9"/>
          <w:sz w:val="16"/>
          <w:szCs w:val="16"/>
        </w:rPr>
      </w:pPr>
      <w:r w:rsidRPr="003C49F9">
        <w:rPr>
          <w:rFonts w:asciiTheme="minorHAnsi" w:hAnsiTheme="minorHAnsi" w:cs="Calibri"/>
          <w:color w:val="D9D9D9" w:themeColor="background1" w:themeShade="D9"/>
          <w:sz w:val="16"/>
          <w:szCs w:val="16"/>
        </w:rPr>
        <w:t>ONDE SA jest czołowym generalnym wykonawcą farm wiatrowych i fotowoltaicznych w Polsce z niemal 80-proc udziałem tego typu realizacji w przychodach. Spółka zrealizowała ponad 400 inwestycji OZE o łącznej mocy przekraczającej 4 GW. ONDE jest pierwszą w Polsce firmą z branży OZE, która uzyskała certyfikat EMAS – najwyższe unijne wyróżnienie w zakresie ekologii i najbardziej wiarygodny ze standardów zarządzania środowiskowego w Unii Europejskiej. ONDE jest częścią Grupy Kapitałowej ERBUD - jednej z największych polskich grup budowlanych z ponad 30-letnim doświadczeniem na rynku polskim oraz w krajach Europy Zachodniej.</w:t>
      </w:r>
    </w:p>
    <w:sectPr w:rsidR="00B31C85" w:rsidRPr="003C49F9" w:rsidSect="00F04F11">
      <w:footerReference w:type="default" r:id="rId13"/>
      <w:headerReference w:type="first" r:id="rId14"/>
      <w:footerReference w:type="first" r:id="rId15"/>
      <w:pgSz w:w="11906" w:h="16838" w:code="9"/>
      <w:pgMar w:top="1417" w:right="1417" w:bottom="1417" w:left="1417" w:header="2721"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A5E4" w14:textId="77777777" w:rsidR="00720A4F" w:rsidRDefault="00720A4F">
      <w:pPr>
        <w:spacing w:line="240" w:lineRule="auto"/>
      </w:pPr>
      <w:r>
        <w:separator/>
      </w:r>
    </w:p>
  </w:endnote>
  <w:endnote w:type="continuationSeparator" w:id="0">
    <w:p w14:paraId="7D4A697A" w14:textId="77777777" w:rsidR="00720A4F" w:rsidRDefault="00720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6CB0" w14:textId="77777777" w:rsidR="00776551" w:rsidRDefault="00E93649">
    <w:pPr>
      <w:pStyle w:val="Stopka"/>
    </w:pPr>
    <w:r>
      <w:rPr>
        <w:noProof/>
        <w:lang w:eastAsia="pl-PL"/>
      </w:rPr>
      <mc:AlternateContent>
        <mc:Choice Requires="wps">
          <w:drawing>
            <wp:anchor distT="0" distB="0" distL="114300" distR="114300" simplePos="0" relativeHeight="251661312" behindDoc="0" locked="0" layoutInCell="1" allowOverlap="1" wp14:anchorId="79E2291B" wp14:editId="57413001">
              <wp:simplePos x="0" y="0"/>
              <wp:positionH relativeFrom="column">
                <wp:posOffset>-4445</wp:posOffset>
              </wp:positionH>
              <wp:positionV relativeFrom="paragraph">
                <wp:posOffset>431165</wp:posOffset>
              </wp:positionV>
              <wp:extent cx="5590449" cy="942975"/>
              <wp:effectExtent l="0" t="0" r="10795" b="9525"/>
              <wp:wrapNone/>
              <wp:docPr id="1" name="Pole tekstowe 1"/>
              <wp:cNvGraphicFramePr/>
              <a:graphic xmlns:a="http://schemas.openxmlformats.org/drawingml/2006/main">
                <a:graphicData uri="http://schemas.microsoft.com/office/word/2010/wordprocessingShape">
                  <wps:wsp>
                    <wps:cNvSpPr txBox="1"/>
                    <wps:spPr>
                      <a:xfrm>
                        <a:off x="0" y="0"/>
                        <a:ext cx="5590449" cy="942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CB0498" w14:textId="77777777" w:rsidR="00CA2D2F" w:rsidRPr="002D5D24" w:rsidRDefault="00CA2D2F" w:rsidP="00CA2D2F">
                          <w:pPr>
                            <w:tabs>
                              <w:tab w:val="left" w:pos="2977"/>
                              <w:tab w:val="left" w:pos="5387"/>
                            </w:tabs>
                            <w:spacing w:line="240" w:lineRule="auto"/>
                            <w:rPr>
                              <w:rFonts w:ascii="Arial" w:hAnsi="Arial" w:cs="Arial"/>
                              <w:color w:val="A6A6A6"/>
                              <w:sz w:val="14"/>
                              <w:szCs w:val="14"/>
                            </w:rPr>
                          </w:pPr>
                          <w:r w:rsidRPr="002D5D24">
                            <w:rPr>
                              <w:rFonts w:ascii="Arial" w:hAnsi="Arial" w:cs="Arial"/>
                              <w:color w:val="A6A6A6"/>
                              <w:sz w:val="14"/>
                              <w:szCs w:val="14"/>
                            </w:rPr>
                            <w:t>ON</w:t>
                          </w:r>
                          <w:r>
                            <w:rPr>
                              <w:rFonts w:ascii="Arial" w:hAnsi="Arial" w:cs="Arial"/>
                              <w:color w:val="A6A6A6"/>
                              <w:sz w:val="14"/>
                              <w:szCs w:val="14"/>
                            </w:rPr>
                            <w:t>D</w:t>
                          </w:r>
                          <w:r w:rsidRPr="002D5D24">
                            <w:rPr>
                              <w:rFonts w:ascii="Arial" w:hAnsi="Arial" w:cs="Arial"/>
                              <w:color w:val="A6A6A6"/>
                              <w:sz w:val="14"/>
                              <w:szCs w:val="14"/>
                            </w:rPr>
                            <w:t>E SA</w:t>
                          </w:r>
                          <w:r w:rsidRPr="002D5D24">
                            <w:rPr>
                              <w:rFonts w:ascii="Arial" w:hAnsi="Arial" w:cs="Arial"/>
                              <w:color w:val="A6A6A6"/>
                              <w:sz w:val="14"/>
                              <w:szCs w:val="14"/>
                            </w:rPr>
                            <w:tab/>
                            <w:t>t. +48 56 612 25 10÷11</w:t>
                          </w:r>
                          <w:r w:rsidRPr="009A65EC">
                            <w:rPr>
                              <w:rFonts w:ascii="Helvetica Neue" w:eastAsia="Times New Roman" w:hAnsi="Helvetica Neue" w:cs="Times New Roman"/>
                              <w:sz w:val="18"/>
                              <w:szCs w:val="18"/>
                              <w:lang w:eastAsia="pl-PL"/>
                            </w:rPr>
                            <w:t> </w:t>
                          </w:r>
                          <w:r w:rsidRPr="002D5D24">
                            <w:rPr>
                              <w:rFonts w:ascii="Arial" w:hAnsi="Arial" w:cs="Arial"/>
                              <w:color w:val="A6A6A6"/>
                              <w:sz w:val="14"/>
                              <w:szCs w:val="14"/>
                            </w:rPr>
                            <w:tab/>
                            <w:t>fax +48 56 612 25 12</w:t>
                          </w:r>
                        </w:p>
                        <w:p w14:paraId="267BFC7C" w14:textId="545D4529" w:rsidR="00CA2D2F" w:rsidRPr="002D5D24" w:rsidRDefault="00CA2D2F" w:rsidP="00CA2D2F">
                          <w:pPr>
                            <w:tabs>
                              <w:tab w:val="left" w:pos="2977"/>
                              <w:tab w:val="left" w:pos="5387"/>
                            </w:tabs>
                            <w:spacing w:line="276" w:lineRule="auto"/>
                            <w:rPr>
                              <w:rFonts w:ascii="Arial" w:hAnsi="Arial" w:cs="Arial"/>
                              <w:color w:val="A6A6A6"/>
                              <w:sz w:val="14"/>
                              <w:szCs w:val="14"/>
                            </w:rPr>
                          </w:pPr>
                          <w:r w:rsidRPr="002D5D24">
                            <w:rPr>
                              <w:rFonts w:ascii="Arial" w:hAnsi="Arial" w:cs="Arial"/>
                              <w:color w:val="A6A6A6"/>
                              <w:sz w:val="14"/>
                              <w:szCs w:val="14"/>
                            </w:rPr>
                            <w:t>ul. Wapienna 40, 87-100 Toruń</w:t>
                          </w:r>
                          <w:r w:rsidRPr="002D5D24">
                            <w:rPr>
                              <w:rFonts w:ascii="Arial" w:hAnsi="Arial" w:cs="Arial"/>
                              <w:color w:val="A6A6A6"/>
                              <w:sz w:val="14"/>
                              <w:szCs w:val="14"/>
                            </w:rPr>
                            <w:tab/>
                          </w:r>
                          <w:r w:rsidRPr="002D5D24">
                            <w:rPr>
                              <w:rFonts w:ascii="Arial" w:hAnsi="Arial" w:cs="Arial"/>
                              <w:color w:val="A6A6A6"/>
                              <w:sz w:val="14"/>
                              <w:szCs w:val="14"/>
                            </w:rPr>
                            <w:tab/>
                            <w:t>sekretariat@onde.pl</w:t>
                          </w:r>
                        </w:p>
                        <w:p w14:paraId="7D91DC89" w14:textId="77777777" w:rsidR="00CA2D2F" w:rsidRPr="002D5D24" w:rsidRDefault="00CA2D2F" w:rsidP="00CA2D2F">
                          <w:pPr>
                            <w:spacing w:line="276" w:lineRule="auto"/>
                            <w:rPr>
                              <w:rFonts w:ascii="Arial" w:hAnsi="Arial" w:cs="Arial"/>
                              <w:color w:val="A6A6A6"/>
                              <w:sz w:val="14"/>
                              <w:szCs w:val="14"/>
                            </w:rPr>
                          </w:pPr>
                        </w:p>
                        <w:p w14:paraId="5FC67C83" w14:textId="77777777" w:rsidR="00CA2D2F" w:rsidRPr="002D5D24" w:rsidRDefault="00CA2D2F" w:rsidP="00CA2D2F">
                          <w:pPr>
                            <w:spacing w:line="276" w:lineRule="auto"/>
                            <w:rPr>
                              <w:rFonts w:ascii="Arial" w:hAnsi="Arial" w:cs="Arial"/>
                              <w:color w:val="A6A6A6"/>
                              <w:sz w:val="14"/>
                              <w:szCs w:val="14"/>
                            </w:rPr>
                          </w:pPr>
                        </w:p>
                        <w:p w14:paraId="5CA39A76"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KRS 0000028071, NIP 879-207-00-54, REGON 871098102, BDO 000025040, ING Bank Śląski S.A. 24 1050 0086 1000 0090 3006 6071</w:t>
                          </w:r>
                        </w:p>
                        <w:p w14:paraId="0B6977CA"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VII Wydział Gospodarczy Krajowego Rejestru Sądowego, Kapitał zakładowy 1.090.255,18 zł, wpłacony w całości.</w:t>
                          </w:r>
                        </w:p>
                        <w:p w14:paraId="65A7B6F5" w14:textId="77777777" w:rsidR="00776551" w:rsidRPr="002D5D24" w:rsidRDefault="00776551" w:rsidP="00560E43">
                          <w:pPr>
                            <w:spacing w:line="276" w:lineRule="auto"/>
                            <w:rPr>
                              <w:rFonts w:ascii="Arial" w:hAnsi="Arial" w:cs="Arial"/>
                              <w:color w:val="A6A6A6"/>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2291B" id="_x0000_t202" coordsize="21600,21600" o:spt="202" path="m,l,21600r21600,l21600,xe">
              <v:stroke joinstyle="miter"/>
              <v:path gradientshapeok="t" o:connecttype="rect"/>
            </v:shapetype>
            <v:shape id="Pole tekstowe 1" o:spid="_x0000_s1026" type="#_x0000_t202" style="position:absolute;margin-left:-.35pt;margin-top:33.95pt;width:440.2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" filled="f" stroked="f">
              <v:textbox inset="0,0,0,0">
                <w:txbxContent>
                  <w:p w14:paraId="2BCB0498" w14:textId="77777777" w:rsidR="00CA2D2F" w:rsidRPr="002D5D24" w:rsidRDefault="00CA2D2F" w:rsidP="00CA2D2F">
                    <w:pPr>
                      <w:tabs>
                        <w:tab w:val="left" w:pos="2977"/>
                        <w:tab w:val="left" w:pos="5387"/>
                      </w:tabs>
                      <w:spacing w:line="240" w:lineRule="auto"/>
                      <w:rPr>
                        <w:rFonts w:ascii="Arial" w:hAnsi="Arial" w:cs="Arial"/>
                        <w:color w:val="A6A6A6"/>
                        <w:sz w:val="14"/>
                        <w:szCs w:val="14"/>
                      </w:rPr>
                    </w:pPr>
                    <w:r w:rsidRPr="002D5D24">
                      <w:rPr>
                        <w:rFonts w:ascii="Arial" w:hAnsi="Arial" w:cs="Arial"/>
                        <w:color w:val="A6A6A6"/>
                        <w:sz w:val="14"/>
                        <w:szCs w:val="14"/>
                      </w:rPr>
                      <w:t>ON</w:t>
                    </w:r>
                    <w:r>
                      <w:rPr>
                        <w:rFonts w:ascii="Arial" w:hAnsi="Arial" w:cs="Arial"/>
                        <w:color w:val="A6A6A6"/>
                        <w:sz w:val="14"/>
                        <w:szCs w:val="14"/>
                      </w:rPr>
                      <w:t>D</w:t>
                    </w:r>
                    <w:r w:rsidRPr="002D5D24">
                      <w:rPr>
                        <w:rFonts w:ascii="Arial" w:hAnsi="Arial" w:cs="Arial"/>
                        <w:color w:val="A6A6A6"/>
                        <w:sz w:val="14"/>
                        <w:szCs w:val="14"/>
                      </w:rPr>
                      <w:t>E SA</w:t>
                    </w:r>
                    <w:r w:rsidRPr="002D5D24">
                      <w:rPr>
                        <w:rFonts w:ascii="Arial" w:hAnsi="Arial" w:cs="Arial"/>
                        <w:color w:val="A6A6A6"/>
                        <w:sz w:val="14"/>
                        <w:szCs w:val="14"/>
                      </w:rPr>
                      <w:tab/>
                      <w:t>t. +48 56 612 25 10÷11</w:t>
                    </w:r>
                    <w:r w:rsidRPr="009A65EC">
                      <w:rPr>
                        <w:rFonts w:ascii="Helvetica Neue" w:eastAsia="Times New Roman" w:hAnsi="Helvetica Neue" w:cs="Times New Roman"/>
                        <w:sz w:val="18"/>
                        <w:szCs w:val="18"/>
                        <w:lang w:eastAsia="pl-PL"/>
                      </w:rPr>
                      <w:t> </w:t>
                    </w:r>
                    <w:r w:rsidRPr="002D5D24">
                      <w:rPr>
                        <w:rFonts w:ascii="Arial" w:hAnsi="Arial" w:cs="Arial"/>
                        <w:color w:val="A6A6A6"/>
                        <w:sz w:val="14"/>
                        <w:szCs w:val="14"/>
                      </w:rPr>
                      <w:tab/>
                      <w:t>fax +48 56 612 25 12</w:t>
                    </w:r>
                  </w:p>
                  <w:p w14:paraId="267BFC7C" w14:textId="545D4529" w:rsidR="00CA2D2F" w:rsidRPr="002D5D24" w:rsidRDefault="00CA2D2F" w:rsidP="00CA2D2F">
                    <w:pPr>
                      <w:tabs>
                        <w:tab w:val="left" w:pos="2977"/>
                        <w:tab w:val="left" w:pos="5387"/>
                      </w:tabs>
                      <w:spacing w:line="276" w:lineRule="auto"/>
                      <w:rPr>
                        <w:rFonts w:ascii="Arial" w:hAnsi="Arial" w:cs="Arial"/>
                        <w:color w:val="A6A6A6"/>
                        <w:sz w:val="14"/>
                        <w:szCs w:val="14"/>
                      </w:rPr>
                    </w:pPr>
                    <w:r w:rsidRPr="002D5D24">
                      <w:rPr>
                        <w:rFonts w:ascii="Arial" w:hAnsi="Arial" w:cs="Arial"/>
                        <w:color w:val="A6A6A6"/>
                        <w:sz w:val="14"/>
                        <w:szCs w:val="14"/>
                      </w:rPr>
                      <w:t>ul. Wapienna 40, 87-100 Toruń</w:t>
                    </w:r>
                    <w:r w:rsidRPr="002D5D24">
                      <w:rPr>
                        <w:rFonts w:ascii="Arial" w:hAnsi="Arial" w:cs="Arial"/>
                        <w:color w:val="A6A6A6"/>
                        <w:sz w:val="14"/>
                        <w:szCs w:val="14"/>
                      </w:rPr>
                      <w:tab/>
                    </w:r>
                    <w:r w:rsidRPr="002D5D24">
                      <w:rPr>
                        <w:rFonts w:ascii="Arial" w:hAnsi="Arial" w:cs="Arial"/>
                        <w:color w:val="A6A6A6"/>
                        <w:sz w:val="14"/>
                        <w:szCs w:val="14"/>
                      </w:rPr>
                      <w:tab/>
                      <w:t>sekretariat@onde.pl</w:t>
                    </w:r>
                  </w:p>
                  <w:p w14:paraId="7D91DC89" w14:textId="77777777" w:rsidR="00CA2D2F" w:rsidRPr="002D5D24" w:rsidRDefault="00CA2D2F" w:rsidP="00CA2D2F">
                    <w:pPr>
                      <w:spacing w:line="276" w:lineRule="auto"/>
                      <w:rPr>
                        <w:rFonts w:ascii="Arial" w:hAnsi="Arial" w:cs="Arial"/>
                        <w:color w:val="A6A6A6"/>
                        <w:sz w:val="14"/>
                        <w:szCs w:val="14"/>
                      </w:rPr>
                    </w:pPr>
                  </w:p>
                  <w:p w14:paraId="5FC67C83" w14:textId="77777777" w:rsidR="00CA2D2F" w:rsidRPr="002D5D24" w:rsidRDefault="00CA2D2F" w:rsidP="00CA2D2F">
                    <w:pPr>
                      <w:spacing w:line="276" w:lineRule="auto"/>
                      <w:rPr>
                        <w:rFonts w:ascii="Arial" w:hAnsi="Arial" w:cs="Arial"/>
                        <w:color w:val="A6A6A6"/>
                        <w:sz w:val="14"/>
                        <w:szCs w:val="14"/>
                      </w:rPr>
                    </w:pPr>
                  </w:p>
                  <w:p w14:paraId="5CA39A76"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KRS 0000028071, NIP 879-207-00-54, REGON 871098102, BDO 000025040, ING Bank Śląski S.A. 24 1050 0086 1000 0090 3006 6071</w:t>
                    </w:r>
                  </w:p>
                  <w:p w14:paraId="0B6977CA"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VII Wydział Gospodarczy Krajowego Rejestru Sądowego, Kapitał zakładowy 1.090.255,18 zł, wpłacony w całości.</w:t>
                    </w:r>
                  </w:p>
                  <w:p w14:paraId="65A7B6F5" w14:textId="77777777" w:rsidR="00776551" w:rsidRPr="002D5D24" w:rsidRDefault="00776551" w:rsidP="00560E43">
                    <w:pPr>
                      <w:spacing w:line="276" w:lineRule="auto"/>
                      <w:rPr>
                        <w:rFonts w:ascii="Arial" w:hAnsi="Arial" w:cs="Arial"/>
                        <w:color w:val="A6A6A6"/>
                        <w:sz w:val="14"/>
                        <w:szCs w:val="1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3A0E" w14:textId="35B04C3E" w:rsidR="00A55FAA" w:rsidRDefault="00E93649">
    <w:pPr>
      <w:pStyle w:val="Stopka"/>
    </w:pPr>
    <w:r>
      <w:rPr>
        <w:noProof/>
        <w:lang w:eastAsia="pl-PL"/>
      </w:rPr>
      <mc:AlternateContent>
        <mc:Choice Requires="wps">
          <w:drawing>
            <wp:anchor distT="0" distB="0" distL="114300" distR="114300" simplePos="0" relativeHeight="251660288" behindDoc="0" locked="0" layoutInCell="1" allowOverlap="1" wp14:anchorId="5E9A67FA" wp14:editId="1B9B6E10">
              <wp:simplePos x="0" y="0"/>
              <wp:positionH relativeFrom="column">
                <wp:posOffset>5080</wp:posOffset>
              </wp:positionH>
              <wp:positionV relativeFrom="paragraph">
                <wp:posOffset>431165</wp:posOffset>
              </wp:positionV>
              <wp:extent cx="5651751" cy="1000125"/>
              <wp:effectExtent l="0" t="0" r="6350" b="9525"/>
              <wp:wrapNone/>
              <wp:docPr id="32" name="Pole tekstowe 32"/>
              <wp:cNvGraphicFramePr/>
              <a:graphic xmlns:a="http://schemas.openxmlformats.org/drawingml/2006/main">
                <a:graphicData uri="http://schemas.microsoft.com/office/word/2010/wordprocessingShape">
                  <wps:wsp>
                    <wps:cNvSpPr txBox="1"/>
                    <wps:spPr>
                      <a:xfrm>
                        <a:off x="0" y="0"/>
                        <a:ext cx="5651751" cy="1000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51AFD3" w14:textId="1CE516E8" w:rsidR="00776551" w:rsidRPr="002D5D24" w:rsidRDefault="00E93649" w:rsidP="008B2488">
                          <w:pPr>
                            <w:tabs>
                              <w:tab w:val="left" w:pos="2977"/>
                              <w:tab w:val="left" w:pos="5387"/>
                            </w:tabs>
                            <w:spacing w:line="240" w:lineRule="auto"/>
                            <w:rPr>
                              <w:rFonts w:ascii="Arial" w:hAnsi="Arial" w:cs="Arial"/>
                              <w:color w:val="A6A6A6"/>
                              <w:sz w:val="14"/>
                              <w:szCs w:val="14"/>
                            </w:rPr>
                          </w:pPr>
                          <w:r w:rsidRPr="002D5D24">
                            <w:rPr>
                              <w:rFonts w:ascii="Arial" w:hAnsi="Arial" w:cs="Arial"/>
                              <w:color w:val="A6A6A6"/>
                              <w:sz w:val="14"/>
                              <w:szCs w:val="14"/>
                            </w:rPr>
                            <w:t>ON</w:t>
                          </w:r>
                          <w:r w:rsidR="00CA2D2F">
                            <w:rPr>
                              <w:rFonts w:ascii="Arial" w:hAnsi="Arial" w:cs="Arial"/>
                              <w:color w:val="A6A6A6"/>
                              <w:sz w:val="14"/>
                              <w:szCs w:val="14"/>
                            </w:rPr>
                            <w:t>D</w:t>
                          </w:r>
                          <w:r w:rsidRPr="002D5D24">
                            <w:rPr>
                              <w:rFonts w:ascii="Arial" w:hAnsi="Arial" w:cs="Arial"/>
                              <w:color w:val="A6A6A6"/>
                              <w:sz w:val="14"/>
                              <w:szCs w:val="14"/>
                            </w:rPr>
                            <w:t>E SA</w:t>
                          </w:r>
                          <w:r w:rsidRPr="002D5D24">
                            <w:rPr>
                              <w:rFonts w:ascii="Arial" w:hAnsi="Arial" w:cs="Arial"/>
                              <w:color w:val="A6A6A6"/>
                              <w:sz w:val="14"/>
                              <w:szCs w:val="14"/>
                            </w:rPr>
                            <w:tab/>
                            <w:t>t. +48 56 612 25 10÷11</w:t>
                          </w:r>
                          <w:r w:rsidRPr="009A65EC">
                            <w:rPr>
                              <w:rFonts w:ascii="Helvetica Neue" w:eastAsia="Times New Roman" w:hAnsi="Helvetica Neue" w:cs="Times New Roman"/>
                              <w:sz w:val="18"/>
                              <w:szCs w:val="18"/>
                              <w:lang w:eastAsia="pl-PL"/>
                            </w:rPr>
                            <w:t> </w:t>
                          </w:r>
                          <w:r w:rsidRPr="002D5D24">
                            <w:rPr>
                              <w:rFonts w:ascii="Arial" w:hAnsi="Arial" w:cs="Arial"/>
                              <w:color w:val="A6A6A6"/>
                              <w:sz w:val="14"/>
                              <w:szCs w:val="14"/>
                            </w:rPr>
                            <w:tab/>
                            <w:t>fax +48 56 612 25 12</w:t>
                          </w:r>
                        </w:p>
                        <w:p w14:paraId="00D306B3" w14:textId="5B53B054" w:rsidR="00776551" w:rsidRPr="002D5D24" w:rsidRDefault="00E93649" w:rsidP="008B2488">
                          <w:pPr>
                            <w:tabs>
                              <w:tab w:val="left" w:pos="2977"/>
                              <w:tab w:val="left" w:pos="5387"/>
                            </w:tabs>
                            <w:spacing w:line="276" w:lineRule="auto"/>
                            <w:rPr>
                              <w:rFonts w:ascii="Arial" w:hAnsi="Arial" w:cs="Arial"/>
                              <w:color w:val="A6A6A6"/>
                              <w:sz w:val="14"/>
                              <w:szCs w:val="14"/>
                            </w:rPr>
                          </w:pPr>
                          <w:r w:rsidRPr="002D5D24">
                            <w:rPr>
                              <w:rFonts w:ascii="Arial" w:hAnsi="Arial" w:cs="Arial"/>
                              <w:color w:val="A6A6A6"/>
                              <w:sz w:val="14"/>
                              <w:szCs w:val="14"/>
                            </w:rPr>
                            <w:t>ul. Wapienna 40, 87-100 Toruń</w:t>
                          </w:r>
                          <w:r w:rsidRPr="002D5D24">
                            <w:rPr>
                              <w:rFonts w:ascii="Arial" w:hAnsi="Arial" w:cs="Arial"/>
                              <w:color w:val="A6A6A6"/>
                              <w:sz w:val="14"/>
                              <w:szCs w:val="14"/>
                            </w:rPr>
                            <w:tab/>
                          </w:r>
                          <w:r w:rsidRPr="002D5D24">
                            <w:rPr>
                              <w:rFonts w:ascii="Arial" w:hAnsi="Arial" w:cs="Arial"/>
                              <w:color w:val="A6A6A6"/>
                              <w:sz w:val="14"/>
                              <w:szCs w:val="14"/>
                            </w:rPr>
                            <w:tab/>
                            <w:t>sekretariat@onde.pl</w:t>
                          </w:r>
                        </w:p>
                        <w:p w14:paraId="3AB4BAB9" w14:textId="77777777" w:rsidR="00776551" w:rsidRPr="002D5D24" w:rsidRDefault="00776551" w:rsidP="00AB4B41">
                          <w:pPr>
                            <w:spacing w:line="276" w:lineRule="auto"/>
                            <w:rPr>
                              <w:rFonts w:ascii="Arial" w:hAnsi="Arial" w:cs="Arial"/>
                              <w:color w:val="A6A6A6"/>
                              <w:sz w:val="14"/>
                              <w:szCs w:val="14"/>
                            </w:rPr>
                          </w:pPr>
                        </w:p>
                        <w:p w14:paraId="426C1FCD" w14:textId="77777777" w:rsidR="00776551" w:rsidRPr="002D5D24" w:rsidRDefault="00776551" w:rsidP="00AB4B41">
                          <w:pPr>
                            <w:spacing w:line="276" w:lineRule="auto"/>
                            <w:rPr>
                              <w:rFonts w:ascii="Arial" w:hAnsi="Arial" w:cs="Arial"/>
                              <w:color w:val="A6A6A6"/>
                              <w:sz w:val="14"/>
                              <w:szCs w:val="14"/>
                            </w:rPr>
                          </w:pPr>
                        </w:p>
                        <w:p w14:paraId="6F19A166"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KRS 0000028071, NIP 879-207-00-54, REGON 871098102, BDO 000025040, ING Bank Śląski S.A. 24 1050 0086 1000 0090 3006 6071</w:t>
                          </w:r>
                        </w:p>
                        <w:p w14:paraId="4551C01D"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VII Wydział Gospodarczy Krajowego Rejestru Sądowego, Kapitał zakładowy 1.090.255,18 zł, wpłacony w całości.</w:t>
                          </w:r>
                        </w:p>
                        <w:p w14:paraId="0E82572A" w14:textId="77777777" w:rsidR="00776551" w:rsidRPr="002D5D24" w:rsidRDefault="00776551" w:rsidP="001943E5">
                          <w:pPr>
                            <w:spacing w:line="276" w:lineRule="auto"/>
                            <w:rPr>
                              <w:rFonts w:ascii="Arial" w:hAnsi="Arial" w:cs="Arial"/>
                              <w:color w:val="A6A6A6"/>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A67FA" id="_x0000_t202" coordsize="21600,21600" o:spt="202" path="m,l,21600r21600,l21600,xe">
              <v:stroke joinstyle="miter"/>
              <v:path gradientshapeok="t" o:connecttype="rect"/>
            </v:shapetype>
            <v:shape id="Pole tekstowe 32" o:spid="_x0000_s1027" type="#_x0000_t202" style="position:absolute;margin-left:.4pt;margin-top:33.95pt;width:4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" filled="f" stroked="f">
              <v:textbox inset="0,0,0,0">
                <w:txbxContent>
                  <w:p w14:paraId="4851AFD3" w14:textId="1CE516E8" w:rsidR="00776551" w:rsidRPr="002D5D24" w:rsidRDefault="00E93649" w:rsidP="008B2488">
                    <w:pPr>
                      <w:tabs>
                        <w:tab w:val="left" w:pos="2977"/>
                        <w:tab w:val="left" w:pos="5387"/>
                      </w:tabs>
                      <w:spacing w:line="240" w:lineRule="auto"/>
                      <w:rPr>
                        <w:rFonts w:ascii="Arial" w:hAnsi="Arial" w:cs="Arial"/>
                        <w:color w:val="A6A6A6"/>
                        <w:sz w:val="14"/>
                        <w:szCs w:val="14"/>
                      </w:rPr>
                    </w:pPr>
                    <w:r w:rsidRPr="002D5D24">
                      <w:rPr>
                        <w:rFonts w:ascii="Arial" w:hAnsi="Arial" w:cs="Arial"/>
                        <w:color w:val="A6A6A6"/>
                        <w:sz w:val="14"/>
                        <w:szCs w:val="14"/>
                      </w:rPr>
                      <w:t>ON</w:t>
                    </w:r>
                    <w:r w:rsidR="00CA2D2F">
                      <w:rPr>
                        <w:rFonts w:ascii="Arial" w:hAnsi="Arial" w:cs="Arial"/>
                        <w:color w:val="A6A6A6"/>
                        <w:sz w:val="14"/>
                        <w:szCs w:val="14"/>
                      </w:rPr>
                      <w:t>D</w:t>
                    </w:r>
                    <w:r w:rsidRPr="002D5D24">
                      <w:rPr>
                        <w:rFonts w:ascii="Arial" w:hAnsi="Arial" w:cs="Arial"/>
                        <w:color w:val="A6A6A6"/>
                        <w:sz w:val="14"/>
                        <w:szCs w:val="14"/>
                      </w:rPr>
                      <w:t>E SA</w:t>
                    </w:r>
                    <w:r w:rsidRPr="002D5D24">
                      <w:rPr>
                        <w:rFonts w:ascii="Arial" w:hAnsi="Arial" w:cs="Arial"/>
                        <w:color w:val="A6A6A6"/>
                        <w:sz w:val="14"/>
                        <w:szCs w:val="14"/>
                      </w:rPr>
                      <w:tab/>
                      <w:t>t. +48 56 612 25 10÷11</w:t>
                    </w:r>
                    <w:r w:rsidRPr="009A65EC">
                      <w:rPr>
                        <w:rFonts w:ascii="Helvetica Neue" w:eastAsia="Times New Roman" w:hAnsi="Helvetica Neue" w:cs="Times New Roman"/>
                        <w:sz w:val="18"/>
                        <w:szCs w:val="18"/>
                        <w:lang w:eastAsia="pl-PL"/>
                      </w:rPr>
                      <w:t> </w:t>
                    </w:r>
                    <w:r w:rsidRPr="002D5D24">
                      <w:rPr>
                        <w:rFonts w:ascii="Arial" w:hAnsi="Arial" w:cs="Arial"/>
                        <w:color w:val="A6A6A6"/>
                        <w:sz w:val="14"/>
                        <w:szCs w:val="14"/>
                      </w:rPr>
                      <w:tab/>
                      <w:t>fax +48 56 612 25 12</w:t>
                    </w:r>
                  </w:p>
                  <w:p w14:paraId="00D306B3" w14:textId="5B53B054" w:rsidR="00776551" w:rsidRPr="002D5D24" w:rsidRDefault="00E93649" w:rsidP="008B2488">
                    <w:pPr>
                      <w:tabs>
                        <w:tab w:val="left" w:pos="2977"/>
                        <w:tab w:val="left" w:pos="5387"/>
                      </w:tabs>
                      <w:spacing w:line="276" w:lineRule="auto"/>
                      <w:rPr>
                        <w:rFonts w:ascii="Arial" w:hAnsi="Arial" w:cs="Arial"/>
                        <w:color w:val="A6A6A6"/>
                        <w:sz w:val="14"/>
                        <w:szCs w:val="14"/>
                      </w:rPr>
                    </w:pPr>
                    <w:r w:rsidRPr="002D5D24">
                      <w:rPr>
                        <w:rFonts w:ascii="Arial" w:hAnsi="Arial" w:cs="Arial"/>
                        <w:color w:val="A6A6A6"/>
                        <w:sz w:val="14"/>
                        <w:szCs w:val="14"/>
                      </w:rPr>
                      <w:t>ul. Wapienna 40, 87-100 Toruń</w:t>
                    </w:r>
                    <w:r w:rsidRPr="002D5D24">
                      <w:rPr>
                        <w:rFonts w:ascii="Arial" w:hAnsi="Arial" w:cs="Arial"/>
                        <w:color w:val="A6A6A6"/>
                        <w:sz w:val="14"/>
                        <w:szCs w:val="14"/>
                      </w:rPr>
                      <w:tab/>
                    </w:r>
                    <w:r w:rsidRPr="002D5D24">
                      <w:rPr>
                        <w:rFonts w:ascii="Arial" w:hAnsi="Arial" w:cs="Arial"/>
                        <w:color w:val="A6A6A6"/>
                        <w:sz w:val="14"/>
                        <w:szCs w:val="14"/>
                      </w:rPr>
                      <w:tab/>
                      <w:t>sekretariat@onde.pl</w:t>
                    </w:r>
                  </w:p>
                  <w:p w14:paraId="3AB4BAB9" w14:textId="77777777" w:rsidR="00776551" w:rsidRPr="002D5D24" w:rsidRDefault="00776551" w:rsidP="00AB4B41">
                    <w:pPr>
                      <w:spacing w:line="276" w:lineRule="auto"/>
                      <w:rPr>
                        <w:rFonts w:ascii="Arial" w:hAnsi="Arial" w:cs="Arial"/>
                        <w:color w:val="A6A6A6"/>
                        <w:sz w:val="14"/>
                        <w:szCs w:val="14"/>
                      </w:rPr>
                    </w:pPr>
                  </w:p>
                  <w:p w14:paraId="426C1FCD" w14:textId="77777777" w:rsidR="00776551" w:rsidRPr="002D5D24" w:rsidRDefault="00776551" w:rsidP="00AB4B41">
                    <w:pPr>
                      <w:spacing w:line="276" w:lineRule="auto"/>
                      <w:rPr>
                        <w:rFonts w:ascii="Arial" w:hAnsi="Arial" w:cs="Arial"/>
                        <w:color w:val="A6A6A6"/>
                        <w:sz w:val="14"/>
                        <w:szCs w:val="14"/>
                      </w:rPr>
                    </w:pPr>
                  </w:p>
                  <w:p w14:paraId="6F19A166"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KRS 0000028071, NIP 879-207-00-54, REGON 871098102, BDO 000025040, ING Bank Śląski S.A. 24 1050 0086 1000 0090 3006 6071</w:t>
                    </w:r>
                  </w:p>
                  <w:p w14:paraId="4551C01D" w14:textId="77777777" w:rsidR="00CA2D2F" w:rsidRPr="00CA2D2F" w:rsidRDefault="00CA2D2F" w:rsidP="00CA2D2F">
                    <w:pPr>
                      <w:spacing w:line="276" w:lineRule="auto"/>
                      <w:rPr>
                        <w:rFonts w:ascii="Arial" w:hAnsi="Arial" w:cs="Arial"/>
                        <w:color w:val="A6A6A6"/>
                        <w:sz w:val="14"/>
                        <w:szCs w:val="14"/>
                      </w:rPr>
                    </w:pPr>
                    <w:r w:rsidRPr="00CA2D2F">
                      <w:rPr>
                        <w:rFonts w:ascii="Arial" w:hAnsi="Arial" w:cs="Arial"/>
                        <w:color w:val="A6A6A6"/>
                        <w:sz w:val="14"/>
                        <w:szCs w:val="14"/>
                      </w:rPr>
                      <w:t>VII Wydział Gospodarczy Krajowego Rejestru Sądowego, Kapitał zakładowy 1.090.255,18 zł, wpłacony w całości.</w:t>
                    </w:r>
                  </w:p>
                  <w:p w14:paraId="0E82572A" w14:textId="77777777" w:rsidR="00776551" w:rsidRPr="002D5D24" w:rsidRDefault="00776551" w:rsidP="001943E5">
                    <w:pPr>
                      <w:spacing w:line="276" w:lineRule="auto"/>
                      <w:rPr>
                        <w:rFonts w:ascii="Arial" w:hAnsi="Arial" w:cs="Arial"/>
                        <w:color w:val="A6A6A6"/>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E5BA2" w14:textId="77777777" w:rsidR="00720A4F" w:rsidRDefault="00720A4F">
      <w:pPr>
        <w:spacing w:line="240" w:lineRule="auto"/>
      </w:pPr>
      <w:r>
        <w:separator/>
      </w:r>
    </w:p>
  </w:footnote>
  <w:footnote w:type="continuationSeparator" w:id="0">
    <w:p w14:paraId="440BF2BB" w14:textId="77777777" w:rsidR="00720A4F" w:rsidRDefault="00720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D84A" w14:textId="77777777" w:rsidR="00776551" w:rsidRDefault="00E93649" w:rsidP="0009232A">
    <w:pPr>
      <w:pStyle w:val="Nagwek"/>
    </w:pPr>
    <w:r>
      <w:rPr>
        <w:noProof/>
      </w:rPr>
      <w:drawing>
        <wp:anchor distT="0" distB="0" distL="114300" distR="114300" simplePos="0" relativeHeight="251659264" behindDoc="0" locked="0" layoutInCell="1" allowOverlap="1" wp14:anchorId="36151D7F" wp14:editId="631959E4">
          <wp:simplePos x="0" y="0"/>
          <wp:positionH relativeFrom="margin">
            <wp:posOffset>0</wp:posOffset>
          </wp:positionH>
          <wp:positionV relativeFrom="margin">
            <wp:posOffset>-1051560</wp:posOffset>
          </wp:positionV>
          <wp:extent cx="2559600" cy="399600"/>
          <wp:effectExtent l="0" t="0" r="0" b="63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55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015B"/>
    <w:multiLevelType w:val="hybridMultilevel"/>
    <w:tmpl w:val="44222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E72013"/>
    <w:multiLevelType w:val="hybridMultilevel"/>
    <w:tmpl w:val="4E72F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CE3258"/>
    <w:multiLevelType w:val="hybridMultilevel"/>
    <w:tmpl w:val="6F34AB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ECD45E8"/>
    <w:multiLevelType w:val="hybridMultilevel"/>
    <w:tmpl w:val="D28E2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B565B8"/>
    <w:multiLevelType w:val="hybridMultilevel"/>
    <w:tmpl w:val="5CB63D18"/>
    <w:lvl w:ilvl="0" w:tplc="7856EC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6C87D30"/>
    <w:multiLevelType w:val="hybridMultilevel"/>
    <w:tmpl w:val="41D04D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8177E9"/>
    <w:multiLevelType w:val="hybridMultilevel"/>
    <w:tmpl w:val="E9028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2AB5CF4"/>
    <w:multiLevelType w:val="hybridMultilevel"/>
    <w:tmpl w:val="B9822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3957C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0860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916021">
    <w:abstractNumId w:val="3"/>
  </w:num>
  <w:num w:numId="3" w16cid:durableId="296449476">
    <w:abstractNumId w:val="4"/>
  </w:num>
  <w:num w:numId="4" w16cid:durableId="1966082635">
    <w:abstractNumId w:val="8"/>
  </w:num>
  <w:num w:numId="5" w16cid:durableId="1644853036">
    <w:abstractNumId w:val="2"/>
  </w:num>
  <w:num w:numId="6" w16cid:durableId="979697727">
    <w:abstractNumId w:val="0"/>
  </w:num>
  <w:num w:numId="7" w16cid:durableId="1337657022">
    <w:abstractNumId w:val="6"/>
  </w:num>
  <w:num w:numId="8" w16cid:durableId="1087537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26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9"/>
    <w:rsid w:val="00000359"/>
    <w:rsid w:val="00015D80"/>
    <w:rsid w:val="000174F7"/>
    <w:rsid w:val="00033F00"/>
    <w:rsid w:val="00036854"/>
    <w:rsid w:val="00050DBC"/>
    <w:rsid w:val="00052EA7"/>
    <w:rsid w:val="00052F47"/>
    <w:rsid w:val="00053004"/>
    <w:rsid w:val="000538C5"/>
    <w:rsid w:val="00057BFD"/>
    <w:rsid w:val="00081C23"/>
    <w:rsid w:val="000B4EB8"/>
    <w:rsid w:val="000B735A"/>
    <w:rsid w:val="000E3D61"/>
    <w:rsid w:val="000E4309"/>
    <w:rsid w:val="000E4A15"/>
    <w:rsid w:val="000E4F71"/>
    <w:rsid w:val="000E510F"/>
    <w:rsid w:val="000E6274"/>
    <w:rsid w:val="001008AE"/>
    <w:rsid w:val="001136F9"/>
    <w:rsid w:val="001406A6"/>
    <w:rsid w:val="00147E68"/>
    <w:rsid w:val="001523F0"/>
    <w:rsid w:val="00156485"/>
    <w:rsid w:val="00156A70"/>
    <w:rsid w:val="00193625"/>
    <w:rsid w:val="001B1A2F"/>
    <w:rsid w:val="001B22AF"/>
    <w:rsid w:val="001F5B83"/>
    <w:rsid w:val="00214090"/>
    <w:rsid w:val="0021741D"/>
    <w:rsid w:val="002262F7"/>
    <w:rsid w:val="00251B6F"/>
    <w:rsid w:val="0028425A"/>
    <w:rsid w:val="002B44B2"/>
    <w:rsid w:val="002D159D"/>
    <w:rsid w:val="002D1BB7"/>
    <w:rsid w:val="002D7850"/>
    <w:rsid w:val="003123F7"/>
    <w:rsid w:val="003B71F6"/>
    <w:rsid w:val="003E71B2"/>
    <w:rsid w:val="00401A84"/>
    <w:rsid w:val="004055E4"/>
    <w:rsid w:val="00452E9F"/>
    <w:rsid w:val="00457611"/>
    <w:rsid w:val="00474C93"/>
    <w:rsid w:val="004C60B0"/>
    <w:rsid w:val="004D7BCC"/>
    <w:rsid w:val="005140D7"/>
    <w:rsid w:val="00532FBC"/>
    <w:rsid w:val="0058098B"/>
    <w:rsid w:val="005A4C52"/>
    <w:rsid w:val="005B6E6E"/>
    <w:rsid w:val="005C3488"/>
    <w:rsid w:val="005C392E"/>
    <w:rsid w:val="005D071E"/>
    <w:rsid w:val="005D753D"/>
    <w:rsid w:val="005E47D3"/>
    <w:rsid w:val="005E5F9C"/>
    <w:rsid w:val="005F2DF0"/>
    <w:rsid w:val="00603F39"/>
    <w:rsid w:val="006844AD"/>
    <w:rsid w:val="006B2DB7"/>
    <w:rsid w:val="006B51ED"/>
    <w:rsid w:val="006B5923"/>
    <w:rsid w:val="006F430E"/>
    <w:rsid w:val="00720A4F"/>
    <w:rsid w:val="00727CCD"/>
    <w:rsid w:val="00772336"/>
    <w:rsid w:val="007730F7"/>
    <w:rsid w:val="00776551"/>
    <w:rsid w:val="007819F5"/>
    <w:rsid w:val="00787130"/>
    <w:rsid w:val="007A4615"/>
    <w:rsid w:val="007A506F"/>
    <w:rsid w:val="007F773B"/>
    <w:rsid w:val="008060A3"/>
    <w:rsid w:val="0084158C"/>
    <w:rsid w:val="00856706"/>
    <w:rsid w:val="008850CC"/>
    <w:rsid w:val="008B09D3"/>
    <w:rsid w:val="008C33B0"/>
    <w:rsid w:val="008D1233"/>
    <w:rsid w:val="00915E9A"/>
    <w:rsid w:val="009167CC"/>
    <w:rsid w:val="009560F0"/>
    <w:rsid w:val="009A60B0"/>
    <w:rsid w:val="009A6A77"/>
    <w:rsid w:val="009C5206"/>
    <w:rsid w:val="009F5404"/>
    <w:rsid w:val="00A03752"/>
    <w:rsid w:val="00A1688D"/>
    <w:rsid w:val="00A17578"/>
    <w:rsid w:val="00A178FA"/>
    <w:rsid w:val="00A17F2B"/>
    <w:rsid w:val="00A55FAA"/>
    <w:rsid w:val="00A96C72"/>
    <w:rsid w:val="00AA3763"/>
    <w:rsid w:val="00AA5D34"/>
    <w:rsid w:val="00AB6E66"/>
    <w:rsid w:val="00AC4B0E"/>
    <w:rsid w:val="00AF0612"/>
    <w:rsid w:val="00B003D9"/>
    <w:rsid w:val="00B14646"/>
    <w:rsid w:val="00B16A34"/>
    <w:rsid w:val="00B31C85"/>
    <w:rsid w:val="00B35D08"/>
    <w:rsid w:val="00B466BB"/>
    <w:rsid w:val="00B51C5F"/>
    <w:rsid w:val="00B51D46"/>
    <w:rsid w:val="00B535DC"/>
    <w:rsid w:val="00B548CF"/>
    <w:rsid w:val="00B743F8"/>
    <w:rsid w:val="00B74778"/>
    <w:rsid w:val="00B844E3"/>
    <w:rsid w:val="00B92EBF"/>
    <w:rsid w:val="00B96F75"/>
    <w:rsid w:val="00BA04C6"/>
    <w:rsid w:val="00BA2DD6"/>
    <w:rsid w:val="00BA725C"/>
    <w:rsid w:val="00BF0027"/>
    <w:rsid w:val="00BF59ED"/>
    <w:rsid w:val="00C00703"/>
    <w:rsid w:val="00C203DC"/>
    <w:rsid w:val="00C27FCB"/>
    <w:rsid w:val="00C4455A"/>
    <w:rsid w:val="00C44B7A"/>
    <w:rsid w:val="00C5450A"/>
    <w:rsid w:val="00C62036"/>
    <w:rsid w:val="00C76383"/>
    <w:rsid w:val="00C85D8E"/>
    <w:rsid w:val="00CA2D2F"/>
    <w:rsid w:val="00CA4365"/>
    <w:rsid w:val="00CA5A3A"/>
    <w:rsid w:val="00CD04A8"/>
    <w:rsid w:val="00CE4E8F"/>
    <w:rsid w:val="00CF4BBC"/>
    <w:rsid w:val="00D016CE"/>
    <w:rsid w:val="00D04FF6"/>
    <w:rsid w:val="00D34C9C"/>
    <w:rsid w:val="00D6492C"/>
    <w:rsid w:val="00D83F08"/>
    <w:rsid w:val="00D90B89"/>
    <w:rsid w:val="00DC74B6"/>
    <w:rsid w:val="00DD21D4"/>
    <w:rsid w:val="00DF5C49"/>
    <w:rsid w:val="00DF6CE5"/>
    <w:rsid w:val="00E0217D"/>
    <w:rsid w:val="00E07F71"/>
    <w:rsid w:val="00E82536"/>
    <w:rsid w:val="00E868E3"/>
    <w:rsid w:val="00E93649"/>
    <w:rsid w:val="00EA5268"/>
    <w:rsid w:val="00EB6C27"/>
    <w:rsid w:val="00EE3862"/>
    <w:rsid w:val="00EF792C"/>
    <w:rsid w:val="00F04F11"/>
    <w:rsid w:val="00F11660"/>
    <w:rsid w:val="00F117AE"/>
    <w:rsid w:val="00F62C2E"/>
    <w:rsid w:val="00F65AFF"/>
    <w:rsid w:val="00F706F9"/>
    <w:rsid w:val="00F86D9B"/>
    <w:rsid w:val="00F87A67"/>
    <w:rsid w:val="00F907EC"/>
    <w:rsid w:val="00F923A5"/>
    <w:rsid w:val="00FA2E71"/>
    <w:rsid w:val="00FB17C8"/>
    <w:rsid w:val="00FB1D1C"/>
    <w:rsid w:val="00FE6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6C5ED"/>
  <w15:chartTrackingRefBased/>
  <w15:docId w15:val="{A8231A69-E08D-4461-B70C-A86E92C2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649"/>
    <w:pPr>
      <w:spacing w:after="0" w:line="340" w:lineRule="exact"/>
    </w:pPr>
    <w:rPr>
      <w:rFonts w:ascii="Verdana" w:hAnsi="Verdan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3649"/>
    <w:pPr>
      <w:tabs>
        <w:tab w:val="center" w:pos="4536"/>
        <w:tab w:val="right" w:pos="9072"/>
      </w:tabs>
      <w:spacing w:line="240" w:lineRule="auto"/>
    </w:pPr>
  </w:style>
  <w:style w:type="character" w:customStyle="1" w:styleId="NagwekZnak">
    <w:name w:val="Nagłówek Znak"/>
    <w:basedOn w:val="Domylnaczcionkaakapitu"/>
    <w:link w:val="Nagwek"/>
    <w:uiPriority w:val="99"/>
    <w:rsid w:val="00E93649"/>
    <w:rPr>
      <w:rFonts w:ascii="Verdana" w:hAnsi="Verdana"/>
      <w:color w:val="000000"/>
    </w:rPr>
  </w:style>
  <w:style w:type="paragraph" w:styleId="Stopka">
    <w:name w:val="footer"/>
    <w:basedOn w:val="Normalny"/>
    <w:link w:val="StopkaZnak"/>
    <w:uiPriority w:val="99"/>
    <w:unhideWhenUsed/>
    <w:rsid w:val="00E93649"/>
    <w:pPr>
      <w:tabs>
        <w:tab w:val="center" w:pos="4536"/>
        <w:tab w:val="right" w:pos="9072"/>
      </w:tabs>
      <w:spacing w:line="240" w:lineRule="auto"/>
    </w:pPr>
  </w:style>
  <w:style w:type="character" w:customStyle="1" w:styleId="StopkaZnak">
    <w:name w:val="Stopka Znak"/>
    <w:basedOn w:val="Domylnaczcionkaakapitu"/>
    <w:link w:val="Stopka"/>
    <w:uiPriority w:val="99"/>
    <w:rsid w:val="00E93649"/>
    <w:rPr>
      <w:rFonts w:ascii="Verdana" w:hAnsi="Verdana"/>
      <w:color w:val="000000"/>
    </w:rPr>
  </w:style>
  <w:style w:type="paragraph" w:styleId="Akapitzlist">
    <w:name w:val="List Paragraph"/>
    <w:basedOn w:val="Normalny"/>
    <w:uiPriority w:val="34"/>
    <w:qFormat/>
    <w:rsid w:val="00F11660"/>
    <w:pPr>
      <w:ind w:left="720"/>
      <w:contextualSpacing/>
    </w:pPr>
  </w:style>
  <w:style w:type="paragraph" w:styleId="Poprawka">
    <w:name w:val="Revision"/>
    <w:hidden/>
    <w:uiPriority w:val="99"/>
    <w:semiHidden/>
    <w:rsid w:val="006844AD"/>
    <w:pPr>
      <w:spacing w:after="0" w:line="240" w:lineRule="auto"/>
    </w:pPr>
    <w:rPr>
      <w:rFonts w:ascii="Verdana" w:hAnsi="Verdana"/>
      <w:color w:val="000000"/>
    </w:rPr>
  </w:style>
  <w:style w:type="paragraph" w:styleId="NormalnyWeb">
    <w:name w:val="Normal (Web)"/>
    <w:basedOn w:val="Normalny"/>
    <w:uiPriority w:val="99"/>
    <w:unhideWhenUsed/>
    <w:rsid w:val="00147E68"/>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xexx8yu">
    <w:name w:val="xexx8yu"/>
    <w:basedOn w:val="Domylnaczcionkaakapitu"/>
    <w:rsid w:val="00147E68"/>
  </w:style>
  <w:style w:type="character" w:styleId="Hipercze">
    <w:name w:val="Hyperlink"/>
    <w:basedOn w:val="Domylnaczcionkaakapitu"/>
    <w:uiPriority w:val="99"/>
    <w:unhideWhenUsed/>
    <w:rsid w:val="00B31C85"/>
    <w:rPr>
      <w:color w:val="0563C1" w:themeColor="hyperlink"/>
      <w:u w:val="single"/>
    </w:rPr>
  </w:style>
  <w:style w:type="table" w:styleId="Tabela-Siatka">
    <w:name w:val="Table Grid"/>
    <w:basedOn w:val="Standardowy"/>
    <w:uiPriority w:val="39"/>
    <w:rsid w:val="00B3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923A5"/>
    <w:rPr>
      <w:sz w:val="16"/>
      <w:szCs w:val="16"/>
    </w:rPr>
  </w:style>
  <w:style w:type="paragraph" w:styleId="Tekstkomentarza">
    <w:name w:val="annotation text"/>
    <w:basedOn w:val="Normalny"/>
    <w:link w:val="TekstkomentarzaZnak"/>
    <w:uiPriority w:val="99"/>
    <w:unhideWhenUsed/>
    <w:rsid w:val="00F923A5"/>
    <w:pPr>
      <w:spacing w:line="240" w:lineRule="auto"/>
    </w:pPr>
    <w:rPr>
      <w:sz w:val="20"/>
      <w:szCs w:val="20"/>
    </w:rPr>
  </w:style>
  <w:style w:type="character" w:customStyle="1" w:styleId="TekstkomentarzaZnak">
    <w:name w:val="Tekst komentarza Znak"/>
    <w:basedOn w:val="Domylnaczcionkaakapitu"/>
    <w:link w:val="Tekstkomentarza"/>
    <w:uiPriority w:val="99"/>
    <w:rsid w:val="00F923A5"/>
    <w:rPr>
      <w:rFonts w:ascii="Verdana" w:hAnsi="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F923A5"/>
    <w:rPr>
      <w:b/>
      <w:bCs/>
    </w:rPr>
  </w:style>
  <w:style w:type="character" w:customStyle="1" w:styleId="TematkomentarzaZnak">
    <w:name w:val="Temat komentarza Znak"/>
    <w:basedOn w:val="TekstkomentarzaZnak"/>
    <w:link w:val="Tematkomentarza"/>
    <w:uiPriority w:val="99"/>
    <w:semiHidden/>
    <w:rsid w:val="00F923A5"/>
    <w:rPr>
      <w:rFonts w:ascii="Verdana" w:hAnsi="Verdana"/>
      <w:b/>
      <w:bCs/>
      <w:color w:val="000000"/>
      <w:sz w:val="20"/>
      <w:szCs w:val="20"/>
    </w:rPr>
  </w:style>
  <w:style w:type="character" w:styleId="Nierozpoznanawzmianka">
    <w:name w:val="Unresolved Mention"/>
    <w:basedOn w:val="Domylnaczcionkaakapitu"/>
    <w:uiPriority w:val="99"/>
    <w:semiHidden/>
    <w:unhideWhenUsed/>
    <w:rsid w:val="00AB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89328">
      <w:bodyDiv w:val="1"/>
      <w:marLeft w:val="0"/>
      <w:marRight w:val="0"/>
      <w:marTop w:val="0"/>
      <w:marBottom w:val="0"/>
      <w:divBdr>
        <w:top w:val="none" w:sz="0" w:space="0" w:color="auto"/>
        <w:left w:val="none" w:sz="0" w:space="0" w:color="auto"/>
        <w:bottom w:val="none" w:sz="0" w:space="0" w:color="auto"/>
        <w:right w:val="none" w:sz="0" w:space="0" w:color="auto"/>
      </w:divBdr>
    </w:div>
    <w:div w:id="673849435">
      <w:bodyDiv w:val="1"/>
      <w:marLeft w:val="0"/>
      <w:marRight w:val="0"/>
      <w:marTop w:val="0"/>
      <w:marBottom w:val="0"/>
      <w:divBdr>
        <w:top w:val="none" w:sz="0" w:space="0" w:color="auto"/>
        <w:left w:val="none" w:sz="0" w:space="0" w:color="auto"/>
        <w:bottom w:val="none" w:sz="0" w:space="0" w:color="auto"/>
        <w:right w:val="none" w:sz="0" w:space="0" w:color="auto"/>
      </w:divBdr>
    </w:div>
    <w:div w:id="14891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ka.bebnowska@prhub.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mackiewicz@onde.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ndeflo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E502D623A8FB44B8ABA7A440D4E9A0" ma:contentTypeVersion="15" ma:contentTypeDescription="Utwórz nowy dokument." ma:contentTypeScope="" ma:versionID="6013a77f9bf2a59e3a6afca3798f99c0">
  <xsd:schema xmlns:xsd="http://www.w3.org/2001/XMLSchema" xmlns:xs="http://www.w3.org/2001/XMLSchema" xmlns:p="http://schemas.microsoft.com/office/2006/metadata/properties" xmlns:ns2="35d6809d-48de-4d87-b31a-8aabaeb4bb23" xmlns:ns3="5d872537-7c6f-4bb0-9e36-e54583ff5e31" targetNamespace="http://schemas.microsoft.com/office/2006/metadata/properties" ma:root="true" ma:fieldsID="37bcb4d72290a532bfcebf29f7005d1b" ns2:_="" ns3:_="">
    <xsd:import namespace="35d6809d-48de-4d87-b31a-8aabaeb4bb23"/>
    <xsd:import namespace="5d872537-7c6f-4bb0-9e36-e54583ff5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809d-48de-4d87-b31a-8aabaeb4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24d3ad8d-dccb-4f6d-bfb4-3988365197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72537-7c6f-4bb0-9e36-e54583ff5e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265d00-e34d-484e-964d-fc5b0b91a239}" ma:internalName="TaxCatchAll" ma:showField="CatchAllData" ma:web="5d872537-7c6f-4bb0-9e36-e54583ff5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d6809d-48de-4d87-b31a-8aabaeb4bb23">
      <Terms xmlns="http://schemas.microsoft.com/office/infopath/2007/PartnerControls"/>
    </lcf76f155ced4ddcb4097134ff3c332f>
    <TaxCatchAll xmlns="5d872537-7c6f-4bb0-9e36-e54583ff5e31" xsi:nil="true"/>
  </documentManagement>
</p:properties>
</file>

<file path=customXml/itemProps1.xml><?xml version="1.0" encoding="utf-8"?>
<ds:datastoreItem xmlns:ds="http://schemas.openxmlformats.org/officeDocument/2006/customXml" ds:itemID="{6781C7AD-B2EE-4A9A-B656-726D8391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809d-48de-4d87-b31a-8aabaeb4bb23"/>
    <ds:schemaRef ds:uri="5d872537-7c6f-4bb0-9e36-e54583ff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0AF8F-9718-4B0F-B3F1-2C8E1590D63B}">
  <ds:schemaRefs>
    <ds:schemaRef ds:uri="http://schemas.microsoft.com/sharepoint/v3/contenttype/forms"/>
  </ds:schemaRefs>
</ds:datastoreItem>
</file>

<file path=customXml/itemProps3.xml><?xml version="1.0" encoding="utf-8"?>
<ds:datastoreItem xmlns:ds="http://schemas.openxmlformats.org/officeDocument/2006/customXml" ds:itemID="{13E77DEE-3015-4790-B510-F933A34C17D7}">
  <ds:schemaRefs>
    <ds:schemaRef ds:uri="http://schemas.microsoft.com/office/2006/metadata/properties"/>
    <ds:schemaRef ds:uri="http://schemas.microsoft.com/office/infopath/2007/PartnerControls"/>
    <ds:schemaRef ds:uri="35d6809d-48de-4d87-b31a-8aabaeb4bb23"/>
    <ds:schemaRef ds:uri="5d872537-7c6f-4bb0-9e36-e54583ff5e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5271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Żegis</dc:creator>
  <cp:keywords/>
  <dc:description/>
  <cp:lastModifiedBy>Magdalena Maksymiuk</cp:lastModifiedBy>
  <cp:revision>2</cp:revision>
  <cp:lastPrinted>2023-11-28T11:44:00Z</cp:lastPrinted>
  <dcterms:created xsi:type="dcterms:W3CDTF">2024-10-02T14:04:00Z</dcterms:created>
  <dcterms:modified xsi:type="dcterms:W3CDTF">2024-10-02T14:04:00Z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0x010100C3E502D623A8FB44B8ABA7A440D4E9A0</vt:lpwstr>
  </property>
</Properties>
</file>